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204A" w14:textId="77777777" w:rsidR="006C0C1D" w:rsidRPr="006C0C1D" w:rsidRDefault="006C0C1D" w:rsidP="0085313C">
      <w:pPr>
        <w:spacing w:after="0" w:line="276" w:lineRule="auto"/>
        <w:jc w:val="both"/>
        <w:rPr>
          <w:rFonts w:ascii="Century Gothic" w:hAnsi="Century Gothic" w:cs="Arial"/>
          <w:b/>
          <w:color w:val="FF3300"/>
          <w:sz w:val="56"/>
        </w:rPr>
      </w:pPr>
      <w:r w:rsidRPr="006C0C1D">
        <w:rPr>
          <w:rFonts w:ascii="Century Gothic" w:hAnsi="Century Gothic" w:cs="Arial"/>
          <w:b/>
          <w:color w:val="FF3300"/>
          <w:sz w:val="56"/>
        </w:rPr>
        <w:t>High Value Poultry Partnerships</w:t>
      </w:r>
    </w:p>
    <w:p w14:paraId="10398629" w14:textId="77777777" w:rsidR="006C0C1D" w:rsidRDefault="006C0C1D" w:rsidP="0085313C">
      <w:pPr>
        <w:spacing w:after="0" w:line="276" w:lineRule="auto"/>
        <w:jc w:val="both"/>
        <w:rPr>
          <w:rFonts w:ascii="Arial" w:hAnsi="Arial" w:cs="Arial"/>
          <w:b/>
          <w:sz w:val="28"/>
        </w:rPr>
      </w:pPr>
    </w:p>
    <w:p w14:paraId="09DC8D1E" w14:textId="77777777" w:rsidR="006C0C1D" w:rsidRDefault="006C0C1D" w:rsidP="0085313C">
      <w:pPr>
        <w:spacing w:after="0" w:line="276" w:lineRule="auto"/>
        <w:jc w:val="both"/>
        <w:rPr>
          <w:rFonts w:ascii="Arial" w:hAnsi="Arial" w:cs="Arial"/>
          <w:b/>
          <w:sz w:val="28"/>
        </w:rPr>
      </w:pPr>
    </w:p>
    <w:p w14:paraId="6D1E708B" w14:textId="77777777" w:rsidR="006C0C1D" w:rsidRDefault="006C0C1D" w:rsidP="0085313C">
      <w:pPr>
        <w:spacing w:after="0" w:line="276" w:lineRule="auto"/>
        <w:jc w:val="both"/>
        <w:rPr>
          <w:rFonts w:ascii="Arial" w:hAnsi="Arial" w:cs="Arial"/>
          <w:b/>
          <w:sz w:val="28"/>
        </w:rPr>
      </w:pPr>
    </w:p>
    <w:p w14:paraId="43D06AA0" w14:textId="77777777" w:rsidR="006C0C1D" w:rsidRDefault="006C0C1D" w:rsidP="0085313C">
      <w:pPr>
        <w:spacing w:after="0" w:line="276" w:lineRule="auto"/>
        <w:jc w:val="both"/>
        <w:rPr>
          <w:rFonts w:ascii="Arial" w:hAnsi="Arial" w:cs="Arial"/>
          <w:b/>
          <w:sz w:val="28"/>
        </w:rPr>
      </w:pPr>
    </w:p>
    <w:p w14:paraId="2D9745C8" w14:textId="77777777" w:rsidR="001A5137" w:rsidRPr="006C0C1D" w:rsidRDefault="001A5137" w:rsidP="0085313C">
      <w:pPr>
        <w:spacing w:after="0" w:line="276" w:lineRule="auto"/>
        <w:jc w:val="both"/>
        <w:rPr>
          <w:rFonts w:ascii="Comic Sans MS" w:hAnsi="Comic Sans MS" w:cs="Arial"/>
          <w:b/>
          <w:color w:val="008000"/>
          <w:sz w:val="72"/>
        </w:rPr>
      </w:pPr>
      <w:r w:rsidRPr="006C0C1D">
        <w:rPr>
          <w:rFonts w:ascii="Comic Sans MS" w:hAnsi="Comic Sans MS" w:cs="Arial"/>
          <w:b/>
          <w:color w:val="008000"/>
          <w:sz w:val="72"/>
        </w:rPr>
        <w:t xml:space="preserve">Intervention </w:t>
      </w:r>
      <w:r w:rsidR="006C0C1D" w:rsidRPr="006C0C1D">
        <w:rPr>
          <w:rFonts w:ascii="Comic Sans MS" w:hAnsi="Comic Sans MS" w:cs="Arial"/>
          <w:b/>
          <w:color w:val="008000"/>
          <w:sz w:val="72"/>
        </w:rPr>
        <w:t>Training</w:t>
      </w:r>
      <w:r w:rsidRPr="006C0C1D">
        <w:rPr>
          <w:rFonts w:ascii="Comic Sans MS" w:hAnsi="Comic Sans MS" w:cs="Arial"/>
          <w:b/>
          <w:color w:val="008000"/>
          <w:sz w:val="72"/>
        </w:rPr>
        <w:t xml:space="preserve"> Manual</w:t>
      </w:r>
    </w:p>
    <w:p w14:paraId="1F5CD257" w14:textId="77777777" w:rsidR="006C0C1D" w:rsidRDefault="006C0C1D" w:rsidP="0085313C">
      <w:pPr>
        <w:spacing w:after="0" w:line="276" w:lineRule="auto"/>
        <w:jc w:val="both"/>
        <w:rPr>
          <w:rFonts w:ascii="Arial" w:hAnsi="Arial" w:cs="Arial"/>
          <w:b/>
          <w:sz w:val="28"/>
        </w:rPr>
      </w:pPr>
    </w:p>
    <w:p w14:paraId="46FE0E6D" w14:textId="77777777" w:rsidR="006C0C1D" w:rsidRDefault="006C0C1D" w:rsidP="0085313C">
      <w:pPr>
        <w:spacing w:after="0" w:line="276" w:lineRule="auto"/>
        <w:jc w:val="both"/>
        <w:rPr>
          <w:rFonts w:ascii="Arial" w:hAnsi="Arial" w:cs="Arial"/>
          <w:b/>
          <w:sz w:val="28"/>
        </w:rPr>
      </w:pPr>
    </w:p>
    <w:p w14:paraId="1B7C35A1" w14:textId="77777777" w:rsidR="006C0C1D" w:rsidRDefault="006C0C1D" w:rsidP="0085313C">
      <w:pPr>
        <w:spacing w:after="0" w:line="276" w:lineRule="auto"/>
        <w:jc w:val="both"/>
        <w:rPr>
          <w:rFonts w:ascii="Arial" w:hAnsi="Arial" w:cs="Arial"/>
          <w:b/>
          <w:sz w:val="28"/>
        </w:rPr>
      </w:pPr>
    </w:p>
    <w:p w14:paraId="072226A7" w14:textId="77777777" w:rsidR="006C0C1D" w:rsidRDefault="006C0C1D" w:rsidP="0085313C">
      <w:pPr>
        <w:spacing w:after="0" w:line="276" w:lineRule="auto"/>
        <w:jc w:val="both"/>
        <w:rPr>
          <w:rFonts w:ascii="Arial" w:hAnsi="Arial" w:cs="Arial"/>
          <w:b/>
          <w:sz w:val="28"/>
        </w:rPr>
      </w:pPr>
    </w:p>
    <w:p w14:paraId="44317AE2" w14:textId="77777777" w:rsidR="006C0C1D" w:rsidRDefault="006C0C1D" w:rsidP="0085313C">
      <w:pPr>
        <w:spacing w:after="0" w:line="276" w:lineRule="auto"/>
        <w:jc w:val="both"/>
        <w:rPr>
          <w:rFonts w:ascii="Arial" w:hAnsi="Arial" w:cs="Arial"/>
          <w:b/>
          <w:sz w:val="28"/>
        </w:rPr>
      </w:pPr>
    </w:p>
    <w:p w14:paraId="3943FC01" w14:textId="77777777" w:rsidR="006C0C1D" w:rsidRDefault="006C0C1D" w:rsidP="0085313C">
      <w:pPr>
        <w:spacing w:after="0" w:line="276" w:lineRule="auto"/>
        <w:jc w:val="both"/>
        <w:rPr>
          <w:rFonts w:ascii="Arial" w:hAnsi="Arial" w:cs="Arial"/>
          <w:b/>
          <w:sz w:val="28"/>
        </w:rPr>
      </w:pPr>
      <w:r>
        <w:rPr>
          <w:rFonts w:ascii="Arial" w:hAnsi="Arial" w:cs="Arial"/>
          <w:b/>
          <w:noProof/>
          <w:sz w:val="28"/>
          <w:lang w:val="en-ZA" w:eastAsia="en-ZA"/>
        </w:rPr>
        <w:drawing>
          <wp:inline distT="0" distB="0" distL="0" distR="0" wp14:anchorId="39C802B8" wp14:editId="491D2E7A">
            <wp:extent cx="4222750" cy="422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ltr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3354" cy="4223354"/>
                    </a:xfrm>
                    <a:prstGeom prst="rect">
                      <a:avLst/>
                    </a:prstGeom>
                  </pic:spPr>
                </pic:pic>
              </a:graphicData>
            </a:graphic>
          </wp:inline>
        </w:drawing>
      </w:r>
    </w:p>
    <w:p w14:paraId="00278C48" w14:textId="77777777" w:rsidR="001A5137" w:rsidRDefault="001A5137" w:rsidP="0085313C">
      <w:pPr>
        <w:jc w:val="both"/>
        <w:rPr>
          <w:rFonts w:ascii="Arial" w:hAnsi="Arial" w:cs="Arial"/>
          <w:b/>
          <w:sz w:val="28"/>
        </w:rPr>
      </w:pPr>
    </w:p>
    <w:p w14:paraId="083D5870" w14:textId="77777777" w:rsidR="00E73F52" w:rsidRDefault="00E73F52" w:rsidP="0085313C">
      <w:pPr>
        <w:jc w:val="both"/>
        <w:rPr>
          <w:rFonts w:ascii="Arial" w:hAnsi="Arial" w:cs="Arial"/>
          <w:b/>
          <w:sz w:val="28"/>
        </w:rPr>
      </w:pPr>
      <w:r>
        <w:rPr>
          <w:rFonts w:ascii="Arial" w:hAnsi="Arial" w:cs="Arial"/>
          <w:b/>
          <w:sz w:val="28"/>
        </w:rPr>
        <w:br w:type="page"/>
      </w:r>
    </w:p>
    <w:p w14:paraId="4EF922E5" w14:textId="020B374F" w:rsidR="003D417E" w:rsidRDefault="00E73F52" w:rsidP="0085313C">
      <w:pPr>
        <w:pStyle w:val="H1notincontents"/>
        <w:jc w:val="both"/>
        <w:rPr>
          <w:noProof/>
        </w:rPr>
      </w:pPr>
      <w:r w:rsidRPr="000560D1">
        <w:rPr>
          <w:lang w:val="en-US"/>
        </w:rPr>
        <w:lastRenderedPageBreak/>
        <w:t>Contents</w:t>
      </w:r>
      <w:r w:rsidRPr="00C1179A">
        <w:fldChar w:fldCharType="begin"/>
      </w:r>
      <w:r w:rsidRPr="00C1179A">
        <w:instrText xml:space="preserve"> TOC \o "1-</w:instrText>
      </w:r>
      <w:r>
        <w:instrText>2</w:instrText>
      </w:r>
      <w:r w:rsidRPr="00C1179A">
        <w:instrText xml:space="preserve">" \h \z </w:instrText>
      </w:r>
      <w:r w:rsidRPr="00C1179A">
        <w:fldChar w:fldCharType="separate"/>
      </w:r>
    </w:p>
    <w:p w14:paraId="46BC9B0F" w14:textId="1AECDD5B" w:rsidR="003D417E" w:rsidRDefault="00C11C9D" w:rsidP="0085313C">
      <w:pPr>
        <w:pStyle w:val="TOC1"/>
        <w:jc w:val="both"/>
        <w:rPr>
          <w:rFonts w:asciiTheme="minorHAnsi" w:eastAsiaTheme="minorEastAsia" w:hAnsiTheme="minorHAnsi" w:cstheme="minorBidi"/>
          <w:b w:val="0"/>
          <w:bCs w:val="0"/>
          <w:sz w:val="22"/>
          <w:szCs w:val="22"/>
          <w:lang w:eastAsia="en-AU"/>
        </w:rPr>
      </w:pPr>
      <w:hyperlink w:anchor="_Toc55890789" w:history="1">
        <w:r w:rsidR="003D417E" w:rsidRPr="00DF7A0C">
          <w:rPr>
            <w:rStyle w:val="Hyperlink"/>
          </w:rPr>
          <w:t>1.</w:t>
        </w:r>
        <w:r w:rsidR="003D417E">
          <w:rPr>
            <w:rFonts w:asciiTheme="minorHAnsi" w:eastAsiaTheme="minorEastAsia" w:hAnsiTheme="minorHAnsi" w:cstheme="minorBidi"/>
            <w:b w:val="0"/>
            <w:bCs w:val="0"/>
            <w:sz w:val="22"/>
            <w:szCs w:val="22"/>
            <w:lang w:eastAsia="en-AU"/>
          </w:rPr>
          <w:tab/>
        </w:r>
        <w:r w:rsidR="003D417E" w:rsidRPr="00DF7A0C">
          <w:rPr>
            <w:rStyle w:val="Hyperlink"/>
          </w:rPr>
          <w:t>Purpose of Intervention</w:t>
        </w:r>
        <w:r w:rsidR="003D417E">
          <w:rPr>
            <w:webHidden/>
          </w:rPr>
          <w:tab/>
        </w:r>
        <w:r w:rsidR="003D417E">
          <w:rPr>
            <w:webHidden/>
          </w:rPr>
          <w:fldChar w:fldCharType="begin"/>
        </w:r>
        <w:r w:rsidR="003D417E">
          <w:rPr>
            <w:webHidden/>
          </w:rPr>
          <w:instrText xml:space="preserve"> PAGEREF _Toc55890789 \h </w:instrText>
        </w:r>
        <w:r w:rsidR="003D417E">
          <w:rPr>
            <w:webHidden/>
          </w:rPr>
        </w:r>
        <w:r w:rsidR="003D417E">
          <w:rPr>
            <w:webHidden/>
          </w:rPr>
          <w:fldChar w:fldCharType="separate"/>
        </w:r>
        <w:r w:rsidR="003D417E">
          <w:rPr>
            <w:webHidden/>
          </w:rPr>
          <w:t>3</w:t>
        </w:r>
        <w:r w:rsidR="003D417E">
          <w:rPr>
            <w:webHidden/>
          </w:rPr>
          <w:fldChar w:fldCharType="end"/>
        </w:r>
      </w:hyperlink>
    </w:p>
    <w:p w14:paraId="4C956F8E" w14:textId="4C5A8CA2" w:rsidR="003D417E" w:rsidRDefault="00C11C9D" w:rsidP="0085313C">
      <w:pPr>
        <w:pStyle w:val="TOC1"/>
        <w:jc w:val="both"/>
        <w:rPr>
          <w:rFonts w:asciiTheme="minorHAnsi" w:eastAsiaTheme="minorEastAsia" w:hAnsiTheme="minorHAnsi" w:cstheme="minorBidi"/>
          <w:b w:val="0"/>
          <w:bCs w:val="0"/>
          <w:sz w:val="22"/>
          <w:szCs w:val="22"/>
          <w:lang w:eastAsia="en-AU"/>
        </w:rPr>
      </w:pPr>
      <w:hyperlink w:anchor="_Toc55890790" w:history="1">
        <w:r w:rsidR="003D417E" w:rsidRPr="00DF7A0C">
          <w:rPr>
            <w:rStyle w:val="Hyperlink"/>
          </w:rPr>
          <w:t>2.</w:t>
        </w:r>
        <w:r w:rsidR="003D417E">
          <w:rPr>
            <w:rFonts w:asciiTheme="minorHAnsi" w:eastAsiaTheme="minorEastAsia" w:hAnsiTheme="minorHAnsi" w:cstheme="minorBidi"/>
            <w:b w:val="0"/>
            <w:bCs w:val="0"/>
            <w:sz w:val="22"/>
            <w:szCs w:val="22"/>
            <w:lang w:eastAsia="en-AU"/>
          </w:rPr>
          <w:tab/>
        </w:r>
        <w:r w:rsidR="003D417E" w:rsidRPr="00DF7A0C">
          <w:rPr>
            <w:rStyle w:val="Hyperlink"/>
          </w:rPr>
          <w:t>Focus on Profitability (Simple Gross Margins)</w:t>
        </w:r>
        <w:r w:rsidR="003D417E">
          <w:rPr>
            <w:webHidden/>
          </w:rPr>
          <w:tab/>
        </w:r>
        <w:r w:rsidR="003D417E">
          <w:rPr>
            <w:webHidden/>
          </w:rPr>
          <w:fldChar w:fldCharType="begin"/>
        </w:r>
        <w:r w:rsidR="003D417E">
          <w:rPr>
            <w:webHidden/>
          </w:rPr>
          <w:instrText xml:space="preserve"> PAGEREF _Toc55890790 \h </w:instrText>
        </w:r>
        <w:r w:rsidR="003D417E">
          <w:rPr>
            <w:webHidden/>
          </w:rPr>
        </w:r>
        <w:r w:rsidR="003D417E">
          <w:rPr>
            <w:webHidden/>
          </w:rPr>
          <w:fldChar w:fldCharType="separate"/>
        </w:r>
        <w:r w:rsidR="003D417E">
          <w:rPr>
            <w:webHidden/>
          </w:rPr>
          <w:t>4</w:t>
        </w:r>
        <w:r w:rsidR="003D417E">
          <w:rPr>
            <w:webHidden/>
          </w:rPr>
          <w:fldChar w:fldCharType="end"/>
        </w:r>
      </w:hyperlink>
    </w:p>
    <w:p w14:paraId="1BE58403" w14:textId="4838F5DF" w:rsidR="003D417E" w:rsidRDefault="00C11C9D" w:rsidP="0085313C">
      <w:pPr>
        <w:pStyle w:val="TOC1"/>
        <w:jc w:val="both"/>
        <w:rPr>
          <w:rFonts w:asciiTheme="minorHAnsi" w:eastAsiaTheme="minorEastAsia" w:hAnsiTheme="minorHAnsi" w:cstheme="minorBidi"/>
          <w:b w:val="0"/>
          <w:bCs w:val="0"/>
          <w:sz w:val="22"/>
          <w:szCs w:val="22"/>
          <w:lang w:eastAsia="en-AU"/>
        </w:rPr>
      </w:pPr>
      <w:hyperlink w:anchor="_Toc55890791" w:history="1">
        <w:r w:rsidR="003D417E" w:rsidRPr="00DF7A0C">
          <w:rPr>
            <w:rStyle w:val="Hyperlink"/>
          </w:rPr>
          <w:t>3.</w:t>
        </w:r>
        <w:r w:rsidR="003D417E">
          <w:rPr>
            <w:rFonts w:asciiTheme="minorHAnsi" w:eastAsiaTheme="minorEastAsia" w:hAnsiTheme="minorHAnsi" w:cstheme="minorBidi"/>
            <w:b w:val="0"/>
            <w:bCs w:val="0"/>
            <w:sz w:val="22"/>
            <w:szCs w:val="22"/>
            <w:lang w:eastAsia="en-AU"/>
          </w:rPr>
          <w:tab/>
        </w:r>
        <w:r w:rsidR="003D417E" w:rsidRPr="00DF7A0C">
          <w:rPr>
            <w:rStyle w:val="Hyperlink"/>
          </w:rPr>
          <w:t>Treatment protocol</w:t>
        </w:r>
        <w:r w:rsidR="003D417E">
          <w:rPr>
            <w:webHidden/>
          </w:rPr>
          <w:tab/>
        </w:r>
        <w:r w:rsidR="003D417E">
          <w:rPr>
            <w:webHidden/>
          </w:rPr>
          <w:fldChar w:fldCharType="begin"/>
        </w:r>
        <w:r w:rsidR="003D417E">
          <w:rPr>
            <w:webHidden/>
          </w:rPr>
          <w:instrText xml:space="preserve"> PAGEREF _Toc55890791 \h </w:instrText>
        </w:r>
        <w:r w:rsidR="003D417E">
          <w:rPr>
            <w:webHidden/>
          </w:rPr>
        </w:r>
        <w:r w:rsidR="003D417E">
          <w:rPr>
            <w:webHidden/>
          </w:rPr>
          <w:fldChar w:fldCharType="separate"/>
        </w:r>
        <w:r w:rsidR="003D417E">
          <w:rPr>
            <w:webHidden/>
          </w:rPr>
          <w:t>6</w:t>
        </w:r>
        <w:r w:rsidR="003D417E">
          <w:rPr>
            <w:webHidden/>
          </w:rPr>
          <w:fldChar w:fldCharType="end"/>
        </w:r>
      </w:hyperlink>
    </w:p>
    <w:p w14:paraId="4F06305E" w14:textId="444BAAB4" w:rsidR="003D417E" w:rsidRDefault="00C11C9D" w:rsidP="0085313C">
      <w:pPr>
        <w:pStyle w:val="TOC1"/>
        <w:jc w:val="both"/>
        <w:rPr>
          <w:rFonts w:asciiTheme="minorHAnsi" w:eastAsiaTheme="minorEastAsia" w:hAnsiTheme="minorHAnsi" w:cstheme="minorBidi"/>
          <w:b w:val="0"/>
          <w:bCs w:val="0"/>
          <w:sz w:val="22"/>
          <w:szCs w:val="22"/>
          <w:lang w:eastAsia="en-AU"/>
        </w:rPr>
      </w:pPr>
      <w:hyperlink w:anchor="_Toc55890792" w:history="1">
        <w:r w:rsidR="003D417E" w:rsidRPr="00DF7A0C">
          <w:rPr>
            <w:rStyle w:val="Hyperlink"/>
          </w:rPr>
          <w:t>4.</w:t>
        </w:r>
        <w:r w:rsidR="003D417E">
          <w:rPr>
            <w:rFonts w:asciiTheme="minorHAnsi" w:eastAsiaTheme="minorEastAsia" w:hAnsiTheme="minorHAnsi" w:cstheme="minorBidi"/>
            <w:b w:val="0"/>
            <w:bCs w:val="0"/>
            <w:sz w:val="22"/>
            <w:szCs w:val="22"/>
            <w:lang w:eastAsia="en-AU"/>
          </w:rPr>
          <w:tab/>
        </w:r>
        <w:r w:rsidR="003D417E" w:rsidRPr="00DF7A0C">
          <w:rPr>
            <w:rStyle w:val="Hyperlink"/>
          </w:rPr>
          <w:t>Control Protocol</w:t>
        </w:r>
        <w:r w:rsidR="003D417E">
          <w:rPr>
            <w:webHidden/>
          </w:rPr>
          <w:tab/>
        </w:r>
        <w:r w:rsidR="003D417E">
          <w:rPr>
            <w:webHidden/>
          </w:rPr>
          <w:fldChar w:fldCharType="begin"/>
        </w:r>
        <w:r w:rsidR="003D417E">
          <w:rPr>
            <w:webHidden/>
          </w:rPr>
          <w:instrText xml:space="preserve"> PAGEREF _Toc55890792 \h </w:instrText>
        </w:r>
        <w:r w:rsidR="003D417E">
          <w:rPr>
            <w:webHidden/>
          </w:rPr>
        </w:r>
        <w:r w:rsidR="003D417E">
          <w:rPr>
            <w:webHidden/>
          </w:rPr>
          <w:fldChar w:fldCharType="separate"/>
        </w:r>
        <w:r w:rsidR="003D417E">
          <w:rPr>
            <w:webHidden/>
          </w:rPr>
          <w:t>7</w:t>
        </w:r>
        <w:r w:rsidR="003D417E">
          <w:rPr>
            <w:webHidden/>
          </w:rPr>
          <w:fldChar w:fldCharType="end"/>
        </w:r>
      </w:hyperlink>
    </w:p>
    <w:p w14:paraId="3B7A78B7" w14:textId="77707F27" w:rsidR="003D417E" w:rsidRDefault="00C11C9D" w:rsidP="0085313C">
      <w:pPr>
        <w:pStyle w:val="TOC1"/>
        <w:jc w:val="both"/>
        <w:rPr>
          <w:rFonts w:asciiTheme="minorHAnsi" w:eastAsiaTheme="minorEastAsia" w:hAnsiTheme="minorHAnsi" w:cstheme="minorBidi"/>
          <w:b w:val="0"/>
          <w:bCs w:val="0"/>
          <w:sz w:val="22"/>
          <w:szCs w:val="22"/>
          <w:lang w:eastAsia="en-AU"/>
        </w:rPr>
      </w:pPr>
      <w:hyperlink w:anchor="_Toc55890793" w:history="1">
        <w:r w:rsidR="003D417E" w:rsidRPr="00DF7A0C">
          <w:rPr>
            <w:rStyle w:val="Hyperlink"/>
          </w:rPr>
          <w:t>5.</w:t>
        </w:r>
        <w:r w:rsidR="003D417E">
          <w:rPr>
            <w:rFonts w:asciiTheme="minorHAnsi" w:eastAsiaTheme="minorEastAsia" w:hAnsiTheme="minorHAnsi" w:cstheme="minorBidi"/>
            <w:b w:val="0"/>
            <w:bCs w:val="0"/>
            <w:sz w:val="22"/>
            <w:szCs w:val="22"/>
            <w:lang w:eastAsia="en-AU"/>
          </w:rPr>
          <w:tab/>
        </w:r>
        <w:r w:rsidR="003D417E" w:rsidRPr="00DF7A0C">
          <w:rPr>
            <w:rStyle w:val="Hyperlink"/>
          </w:rPr>
          <w:t>Survey and Interview Protocol</w:t>
        </w:r>
        <w:r w:rsidR="003D417E">
          <w:rPr>
            <w:webHidden/>
          </w:rPr>
          <w:tab/>
        </w:r>
        <w:r w:rsidR="003D417E">
          <w:rPr>
            <w:webHidden/>
          </w:rPr>
          <w:fldChar w:fldCharType="begin"/>
        </w:r>
        <w:r w:rsidR="003D417E">
          <w:rPr>
            <w:webHidden/>
          </w:rPr>
          <w:instrText xml:space="preserve"> PAGEREF _Toc55890793 \h </w:instrText>
        </w:r>
        <w:r w:rsidR="003D417E">
          <w:rPr>
            <w:webHidden/>
          </w:rPr>
        </w:r>
        <w:r w:rsidR="003D417E">
          <w:rPr>
            <w:webHidden/>
          </w:rPr>
          <w:fldChar w:fldCharType="separate"/>
        </w:r>
        <w:r w:rsidR="003D417E">
          <w:rPr>
            <w:webHidden/>
          </w:rPr>
          <w:t>8</w:t>
        </w:r>
        <w:r w:rsidR="003D417E">
          <w:rPr>
            <w:webHidden/>
          </w:rPr>
          <w:fldChar w:fldCharType="end"/>
        </w:r>
      </w:hyperlink>
    </w:p>
    <w:p w14:paraId="69DC9190" w14:textId="77777777" w:rsidR="00417D03" w:rsidRDefault="00E73F52" w:rsidP="0085313C">
      <w:pPr>
        <w:jc w:val="both"/>
        <w:rPr>
          <w:rFonts w:ascii="Arial" w:hAnsi="Arial" w:cs="Arial"/>
          <w:b/>
          <w:sz w:val="28"/>
        </w:rPr>
      </w:pPr>
      <w:r w:rsidRPr="00C1179A">
        <w:fldChar w:fldCharType="end"/>
      </w:r>
      <w:r w:rsidR="00417D03">
        <w:rPr>
          <w:rFonts w:ascii="Arial" w:hAnsi="Arial" w:cs="Arial"/>
          <w:b/>
          <w:sz w:val="28"/>
        </w:rPr>
        <w:br w:type="page"/>
      </w:r>
    </w:p>
    <w:p w14:paraId="4DC93F7E" w14:textId="77777777" w:rsidR="008D532C" w:rsidRPr="00601234" w:rsidRDefault="008D532C" w:rsidP="0085313C">
      <w:pPr>
        <w:spacing w:after="0" w:line="276" w:lineRule="auto"/>
        <w:jc w:val="both"/>
        <w:rPr>
          <w:rFonts w:ascii="Arial" w:hAnsi="Arial" w:cs="Arial"/>
        </w:rPr>
      </w:pPr>
    </w:p>
    <w:p w14:paraId="3C959A1E" w14:textId="77777777" w:rsidR="00E73F52" w:rsidRPr="00E73F52" w:rsidRDefault="00E73F52" w:rsidP="0085313C">
      <w:pPr>
        <w:pStyle w:val="Heading1"/>
        <w:numPr>
          <w:ilvl w:val="0"/>
          <w:numId w:val="94"/>
        </w:numPr>
        <w:pBdr>
          <w:top w:val="single" w:sz="24" w:space="1" w:color="008000"/>
        </w:pBdr>
        <w:tabs>
          <w:tab w:val="left" w:pos="0"/>
          <w:tab w:val="left" w:pos="426"/>
        </w:tabs>
        <w:ind w:left="851" w:hanging="851"/>
        <w:jc w:val="both"/>
        <w:rPr>
          <w:rFonts w:cs="Arial"/>
          <w:b/>
        </w:rPr>
      </w:pPr>
      <w:bookmarkStart w:id="0" w:name="_Toc55890789"/>
      <w:r w:rsidRPr="00E73F52">
        <w:rPr>
          <w:rFonts w:cs="Arial"/>
          <w:b/>
        </w:rPr>
        <w:t>Purpose of Intervention</w:t>
      </w:r>
      <w:bookmarkEnd w:id="0"/>
    </w:p>
    <w:p w14:paraId="52464677" w14:textId="77777777" w:rsidR="008A3D0C" w:rsidRPr="00601234" w:rsidRDefault="008A3D0C" w:rsidP="0085313C">
      <w:pPr>
        <w:spacing w:after="0" w:line="276" w:lineRule="auto"/>
        <w:jc w:val="both"/>
        <w:rPr>
          <w:rFonts w:ascii="Arial" w:hAnsi="Arial" w:cs="Arial"/>
          <w:b/>
        </w:rPr>
      </w:pPr>
    </w:p>
    <w:p w14:paraId="6D0A2DB3" w14:textId="77777777" w:rsidR="008A3D0C" w:rsidRPr="00601234" w:rsidRDefault="00322E59" w:rsidP="0085313C">
      <w:pPr>
        <w:spacing w:after="0" w:line="276" w:lineRule="auto"/>
        <w:jc w:val="both"/>
        <w:rPr>
          <w:rFonts w:ascii="Arial" w:hAnsi="Arial" w:cs="Arial"/>
          <w:b/>
        </w:rPr>
      </w:pPr>
      <w:r>
        <w:rPr>
          <w:rFonts w:ascii="Arial" w:hAnsi="Arial" w:cs="Arial"/>
          <w:b/>
          <w:noProof/>
          <w:lang w:val="en-ZA" w:eastAsia="en-ZA"/>
        </w:rPr>
        <w:drawing>
          <wp:inline distT="0" distB="0" distL="0" distR="0" wp14:anchorId="7F8CCBCB" wp14:editId="577323E7">
            <wp:extent cx="5474193" cy="7740650"/>
            <wp:effectExtent l="19050" t="19050" r="127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VPP Training Intervention1.jpg"/>
                    <pic:cNvPicPr/>
                  </pic:nvPicPr>
                  <pic:blipFill>
                    <a:blip r:embed="rId12">
                      <a:extLst>
                        <a:ext uri="{28A0092B-C50C-407E-A947-70E740481C1C}">
                          <a14:useLocalDpi xmlns:a14="http://schemas.microsoft.com/office/drawing/2010/main" val="0"/>
                        </a:ext>
                      </a:extLst>
                    </a:blip>
                    <a:stretch>
                      <a:fillRect/>
                    </a:stretch>
                  </pic:blipFill>
                  <pic:spPr>
                    <a:xfrm>
                      <a:off x="0" y="0"/>
                      <a:ext cx="5502291" cy="7780381"/>
                    </a:xfrm>
                    <a:prstGeom prst="rect">
                      <a:avLst/>
                    </a:prstGeom>
                    <a:ln w="9525">
                      <a:solidFill>
                        <a:srgbClr val="00B050"/>
                      </a:solidFill>
                    </a:ln>
                  </pic:spPr>
                </pic:pic>
              </a:graphicData>
            </a:graphic>
          </wp:inline>
        </w:drawing>
      </w:r>
    </w:p>
    <w:p w14:paraId="3A883080" w14:textId="77777777" w:rsidR="008A3D0C" w:rsidRPr="00601234" w:rsidRDefault="008A3D0C" w:rsidP="0085313C">
      <w:pPr>
        <w:spacing w:after="0" w:line="276" w:lineRule="auto"/>
        <w:jc w:val="both"/>
        <w:rPr>
          <w:rFonts w:ascii="Arial" w:hAnsi="Arial" w:cs="Arial"/>
          <w:b/>
        </w:rPr>
      </w:pPr>
      <w:r w:rsidRPr="00601234">
        <w:rPr>
          <w:rFonts w:ascii="Arial" w:hAnsi="Arial" w:cs="Arial"/>
          <w:b/>
        </w:rPr>
        <w:br w:type="page"/>
      </w:r>
    </w:p>
    <w:p w14:paraId="15B97DBD" w14:textId="77777777" w:rsidR="00E73F52" w:rsidRPr="00E73F52" w:rsidRDefault="00E73F52" w:rsidP="0085313C">
      <w:pPr>
        <w:pStyle w:val="Heading1"/>
        <w:numPr>
          <w:ilvl w:val="0"/>
          <w:numId w:val="94"/>
        </w:numPr>
        <w:pBdr>
          <w:top w:val="single" w:sz="24" w:space="1" w:color="008000"/>
        </w:pBdr>
        <w:tabs>
          <w:tab w:val="left" w:pos="0"/>
        </w:tabs>
        <w:ind w:left="851" w:hanging="851"/>
        <w:jc w:val="both"/>
        <w:rPr>
          <w:rFonts w:cs="Arial"/>
          <w:b/>
        </w:rPr>
      </w:pPr>
      <w:bookmarkStart w:id="1" w:name="_Toc55890790"/>
      <w:r>
        <w:rPr>
          <w:rFonts w:cs="Arial"/>
          <w:b/>
        </w:rPr>
        <w:lastRenderedPageBreak/>
        <w:t>Focus on Profitability (Simple Gross Margins)</w:t>
      </w:r>
      <w:bookmarkEnd w:id="1"/>
    </w:p>
    <w:p w14:paraId="081969F8" w14:textId="77777777" w:rsidR="00666F1A" w:rsidRPr="00601234" w:rsidRDefault="00666F1A" w:rsidP="0085313C">
      <w:pPr>
        <w:spacing w:after="0" w:line="276" w:lineRule="auto"/>
        <w:jc w:val="both"/>
        <w:rPr>
          <w:rFonts w:ascii="Arial" w:hAnsi="Arial" w:cs="Arial"/>
          <w:b/>
        </w:rPr>
      </w:pPr>
    </w:p>
    <w:p w14:paraId="52030C4F" w14:textId="77777777" w:rsidR="00BB6040" w:rsidRPr="00601234" w:rsidRDefault="009C5646" w:rsidP="0085313C">
      <w:pPr>
        <w:spacing w:after="0" w:line="276" w:lineRule="auto"/>
        <w:jc w:val="both"/>
        <w:rPr>
          <w:rFonts w:ascii="Arial" w:hAnsi="Arial" w:cs="Arial"/>
          <w:b/>
          <w:color w:val="008000"/>
        </w:rPr>
      </w:pPr>
      <w:r w:rsidRPr="00601234">
        <w:rPr>
          <w:rFonts w:ascii="Arial" w:hAnsi="Arial" w:cs="Arial"/>
          <w:b/>
          <w:color w:val="008000"/>
        </w:rPr>
        <w:t>The</w:t>
      </w:r>
      <w:r w:rsidR="00131A77" w:rsidRPr="00601234">
        <w:rPr>
          <w:rFonts w:ascii="Arial" w:hAnsi="Arial" w:cs="Arial"/>
          <w:b/>
          <w:color w:val="008000"/>
        </w:rPr>
        <w:t xml:space="preserve"> focus of the </w:t>
      </w:r>
      <w:r w:rsidR="009E6716">
        <w:rPr>
          <w:rFonts w:ascii="Arial" w:hAnsi="Arial" w:cs="Arial"/>
          <w:b/>
          <w:color w:val="008000"/>
        </w:rPr>
        <w:t>6-month</w:t>
      </w:r>
      <w:r w:rsidR="00131A77" w:rsidRPr="00601234">
        <w:rPr>
          <w:rFonts w:ascii="Arial" w:hAnsi="Arial" w:cs="Arial"/>
          <w:b/>
          <w:color w:val="008000"/>
        </w:rPr>
        <w:t xml:space="preserve"> intervention period will be for each farmer to improve the profitability of his/her farm business by at least 5% by June 202</w:t>
      </w:r>
      <w:r w:rsidR="009E6716">
        <w:rPr>
          <w:rFonts w:ascii="Arial" w:hAnsi="Arial" w:cs="Arial"/>
          <w:b/>
          <w:color w:val="008000"/>
        </w:rPr>
        <w:t>1 (assuming a revised start date of January 2021 and the possibility of meeting with the farmers every 2 months rather than the originally anticipated quarterly meetings)</w:t>
      </w:r>
      <w:r w:rsidR="00131A77" w:rsidRPr="00601234">
        <w:rPr>
          <w:rFonts w:ascii="Arial" w:hAnsi="Arial" w:cs="Arial"/>
          <w:b/>
          <w:color w:val="008000"/>
        </w:rPr>
        <w:t>.</w:t>
      </w:r>
    </w:p>
    <w:p w14:paraId="59FC1BE6" w14:textId="77777777" w:rsidR="00131A77" w:rsidRPr="00601234" w:rsidRDefault="00131A77" w:rsidP="0085313C">
      <w:pPr>
        <w:spacing w:after="0" w:line="276" w:lineRule="auto"/>
        <w:jc w:val="both"/>
        <w:rPr>
          <w:rFonts w:ascii="Arial" w:hAnsi="Arial" w:cs="Arial"/>
        </w:rPr>
      </w:pPr>
    </w:p>
    <w:p w14:paraId="37C7214B" w14:textId="77777777" w:rsidR="00BB6040" w:rsidRPr="00601234" w:rsidRDefault="00BB6040" w:rsidP="0085313C">
      <w:pPr>
        <w:spacing w:after="0" w:line="276" w:lineRule="auto"/>
        <w:jc w:val="both"/>
        <w:rPr>
          <w:rFonts w:ascii="Arial" w:hAnsi="Arial" w:cs="Arial"/>
          <w:b/>
          <w:color w:val="008000"/>
          <w:sz w:val="28"/>
        </w:rPr>
      </w:pPr>
      <w:r w:rsidRPr="00601234">
        <w:rPr>
          <w:rFonts w:ascii="Arial" w:hAnsi="Arial" w:cs="Arial"/>
          <w:b/>
          <w:color w:val="008000"/>
          <w:sz w:val="28"/>
        </w:rPr>
        <w:t>Profit Focusing Tool</w:t>
      </w:r>
    </w:p>
    <w:p w14:paraId="6D5512CF" w14:textId="77777777" w:rsidR="009C5646" w:rsidRPr="00601234" w:rsidRDefault="009C5646" w:rsidP="0085313C">
      <w:pPr>
        <w:spacing w:after="0" w:line="276" w:lineRule="auto"/>
        <w:jc w:val="both"/>
        <w:rPr>
          <w:rFonts w:ascii="Arial" w:hAnsi="Arial" w:cs="Arial"/>
          <w:i/>
          <w:highlight w:val="yellow"/>
        </w:rPr>
      </w:pPr>
    </w:p>
    <w:p w14:paraId="73BF83DC" w14:textId="77777777" w:rsidR="00BB6040" w:rsidRPr="00601234" w:rsidRDefault="00BB6040" w:rsidP="0085313C">
      <w:pPr>
        <w:spacing w:after="0" w:line="276" w:lineRule="auto"/>
        <w:jc w:val="both"/>
        <w:rPr>
          <w:rFonts w:ascii="Arial" w:hAnsi="Arial" w:cs="Arial"/>
        </w:rPr>
      </w:pPr>
      <w:r w:rsidRPr="00601234">
        <w:rPr>
          <w:rFonts w:ascii="Arial" w:hAnsi="Arial" w:cs="Arial"/>
        </w:rPr>
        <w:t>The profit focusing tool provides farmers with a simple approach to identifying the income and costs associated with their farming businesses). Very simply, the diagram shows that</w:t>
      </w:r>
    </w:p>
    <w:p w14:paraId="15328815" w14:textId="77777777" w:rsidR="007552D1" w:rsidRDefault="007552D1" w:rsidP="0085313C">
      <w:pPr>
        <w:spacing w:after="0" w:line="276" w:lineRule="auto"/>
        <w:jc w:val="both"/>
        <w:rPr>
          <w:rFonts w:ascii="Arial" w:hAnsi="Arial" w:cs="Arial"/>
          <w:b/>
          <w:color w:val="C00000"/>
          <w:sz w:val="28"/>
        </w:rPr>
      </w:pPr>
    </w:p>
    <w:p w14:paraId="4E9B5C87" w14:textId="77777777" w:rsidR="00BB6040" w:rsidRPr="00601234" w:rsidRDefault="00BB6040" w:rsidP="0085313C">
      <w:pPr>
        <w:spacing w:after="0" w:line="276" w:lineRule="auto"/>
        <w:jc w:val="both"/>
        <w:rPr>
          <w:rFonts w:ascii="Arial" w:hAnsi="Arial" w:cs="Arial"/>
          <w:b/>
          <w:color w:val="C00000"/>
          <w:sz w:val="28"/>
        </w:rPr>
      </w:pPr>
      <w:r w:rsidRPr="00601234">
        <w:rPr>
          <w:rFonts w:ascii="Arial" w:hAnsi="Arial" w:cs="Arial"/>
          <w:b/>
          <w:color w:val="C00000"/>
          <w:sz w:val="28"/>
        </w:rPr>
        <w:t xml:space="preserve">Profit = Income – Costs </w:t>
      </w:r>
    </w:p>
    <w:p w14:paraId="39398B26" w14:textId="77777777" w:rsidR="00BB6040" w:rsidRPr="00601234" w:rsidRDefault="00BB6040" w:rsidP="0085313C">
      <w:pPr>
        <w:spacing w:after="0" w:line="276" w:lineRule="auto"/>
        <w:jc w:val="both"/>
        <w:rPr>
          <w:rFonts w:ascii="Arial" w:hAnsi="Arial" w:cs="Arial"/>
          <w:b/>
          <w:color w:val="C00000"/>
          <w:sz w:val="28"/>
        </w:rPr>
      </w:pPr>
      <w:r w:rsidRPr="00601234">
        <w:rPr>
          <w:rFonts w:ascii="Arial" w:hAnsi="Arial" w:cs="Arial"/>
          <w:b/>
          <w:i/>
          <w:color w:val="C00000"/>
        </w:rPr>
        <w:t>with income influenced by the price received for the product sold and the quantity of product sold</w:t>
      </w:r>
    </w:p>
    <w:p w14:paraId="6F9BFE0E" w14:textId="77777777" w:rsidR="00BB6040" w:rsidRPr="00601234" w:rsidRDefault="00BB6040" w:rsidP="0085313C">
      <w:pPr>
        <w:spacing w:after="0" w:line="276" w:lineRule="auto"/>
        <w:jc w:val="both"/>
        <w:rPr>
          <w:rFonts w:ascii="Arial" w:hAnsi="Arial" w:cs="Arial"/>
          <w:b/>
          <w:color w:val="C00000"/>
          <w:sz w:val="28"/>
        </w:rPr>
      </w:pPr>
    </w:p>
    <w:p w14:paraId="4E6E4357" w14:textId="77777777" w:rsidR="00BB6040" w:rsidRPr="00601234" w:rsidRDefault="00257E35" w:rsidP="0085313C">
      <w:pPr>
        <w:spacing w:after="0" w:line="276" w:lineRule="auto"/>
        <w:jc w:val="both"/>
        <w:rPr>
          <w:rFonts w:ascii="Arial" w:hAnsi="Arial" w:cs="Arial"/>
        </w:rPr>
      </w:pPr>
      <w:r>
        <w:rPr>
          <w:rFonts w:ascii="Arial" w:hAnsi="Arial" w:cs="Arial"/>
          <w:noProof/>
          <w:lang w:val="en-ZA" w:eastAsia="en-ZA"/>
        </w:rPr>
        <w:drawing>
          <wp:inline distT="0" distB="0" distL="0" distR="0" wp14:anchorId="77354A2D" wp14:editId="526BAAD0">
            <wp:extent cx="5731510" cy="4298950"/>
            <wp:effectExtent l="19050" t="19050" r="2159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PP Profit Focusing Framework.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4298950"/>
                    </a:xfrm>
                    <a:prstGeom prst="rect">
                      <a:avLst/>
                    </a:prstGeom>
                    <a:ln>
                      <a:solidFill>
                        <a:srgbClr val="C00000"/>
                      </a:solidFill>
                    </a:ln>
                  </pic:spPr>
                </pic:pic>
              </a:graphicData>
            </a:graphic>
          </wp:inline>
        </w:drawing>
      </w:r>
    </w:p>
    <w:p w14:paraId="771A3BF1" w14:textId="77777777" w:rsidR="00BB6040" w:rsidRPr="00601234" w:rsidRDefault="00BB6040" w:rsidP="0085313C">
      <w:pPr>
        <w:spacing w:after="0" w:line="276" w:lineRule="auto"/>
        <w:jc w:val="both"/>
        <w:rPr>
          <w:rFonts w:ascii="Arial" w:hAnsi="Arial" w:cs="Arial"/>
        </w:rPr>
      </w:pPr>
    </w:p>
    <w:p w14:paraId="447A7680" w14:textId="77777777" w:rsidR="008E5769" w:rsidRDefault="00BB6040" w:rsidP="0085313C">
      <w:pPr>
        <w:spacing w:after="0" w:line="276" w:lineRule="auto"/>
        <w:jc w:val="both"/>
        <w:rPr>
          <w:rFonts w:ascii="Arial" w:hAnsi="Arial" w:cs="Arial"/>
        </w:rPr>
      </w:pPr>
      <w:r w:rsidRPr="00601234">
        <w:rPr>
          <w:rFonts w:ascii="Arial" w:hAnsi="Arial" w:cs="Arial"/>
        </w:rPr>
        <w:t xml:space="preserve">The aim of this tool is to identify ways of either increasing the price received or the volume sold or reducing the costs of undertaking the business.  </w:t>
      </w:r>
      <w:r w:rsidR="008E5769">
        <w:rPr>
          <w:rFonts w:ascii="Arial" w:hAnsi="Arial" w:cs="Arial"/>
        </w:rPr>
        <w:t>The following tables will be used to calculate gross margins for poultry farmers participating in the treatment groups.</w:t>
      </w:r>
    </w:p>
    <w:p w14:paraId="2920E059" w14:textId="77777777" w:rsidR="008E5769" w:rsidRDefault="008E5769" w:rsidP="0085313C">
      <w:pPr>
        <w:spacing w:after="0" w:line="240" w:lineRule="auto"/>
        <w:jc w:val="both"/>
        <w:rPr>
          <w:rFonts w:ascii="Arial" w:hAnsi="Arial" w:cs="Arial"/>
        </w:rPr>
      </w:pPr>
    </w:p>
    <w:p w14:paraId="6D4B739F" w14:textId="77777777" w:rsidR="008E5769" w:rsidRPr="008E5769" w:rsidRDefault="008E5769" w:rsidP="0085313C">
      <w:pPr>
        <w:keepNext/>
        <w:spacing w:after="120" w:line="240" w:lineRule="auto"/>
        <w:jc w:val="both"/>
        <w:rPr>
          <w:rFonts w:ascii="Arial" w:eastAsia="Times New Roman" w:hAnsi="Arial" w:cs="Arial"/>
          <w:b/>
          <w:bCs/>
          <w:color w:val="008000"/>
          <w:sz w:val="24"/>
          <w:szCs w:val="28"/>
          <w:lang w:eastAsia="en-AU"/>
        </w:rPr>
      </w:pPr>
      <w:r w:rsidRPr="008E5769">
        <w:rPr>
          <w:rFonts w:ascii="Arial" w:eastAsia="Times New Roman" w:hAnsi="Arial" w:cs="Arial"/>
          <w:b/>
          <w:bCs/>
          <w:color w:val="008000"/>
          <w:sz w:val="24"/>
          <w:szCs w:val="28"/>
          <w:lang w:eastAsia="en-AU"/>
        </w:rPr>
        <w:lastRenderedPageBreak/>
        <w:t>BROILER PRODUCTION</w:t>
      </w:r>
    </w:p>
    <w:tbl>
      <w:tblPr>
        <w:tblW w:w="9021" w:type="dxa"/>
        <w:tblInd w:w="-5" w:type="dxa"/>
        <w:tblLook w:val="04A0" w:firstRow="1" w:lastRow="0" w:firstColumn="1" w:lastColumn="0" w:noHBand="0" w:noVBand="1"/>
      </w:tblPr>
      <w:tblGrid>
        <w:gridCol w:w="3402"/>
        <w:gridCol w:w="1028"/>
        <w:gridCol w:w="957"/>
        <w:gridCol w:w="1984"/>
        <w:gridCol w:w="1650"/>
      </w:tblGrid>
      <w:tr w:rsidR="00C861DF" w:rsidRPr="00574C0B" w14:paraId="27C37E67" w14:textId="4967540A" w:rsidTr="00C861DF">
        <w:trPr>
          <w:trHeight w:val="705"/>
        </w:trPr>
        <w:tc>
          <w:tcPr>
            <w:tcW w:w="3402"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29F8AEF"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xml:space="preserve">Item </w:t>
            </w:r>
          </w:p>
        </w:tc>
        <w:tc>
          <w:tcPr>
            <w:tcW w:w="1028"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3DA1A327"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Quantity (Q)</w:t>
            </w:r>
          </w:p>
        </w:tc>
        <w:tc>
          <w:tcPr>
            <w:tcW w:w="957"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CFCEF13"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Price per unit (P)</w:t>
            </w:r>
          </w:p>
        </w:tc>
        <w:tc>
          <w:tcPr>
            <w:tcW w:w="198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E6CAFEE"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VALUE (RAND) = Q * P</w:t>
            </w:r>
          </w:p>
          <w:p w14:paraId="7AA5F308"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p>
          <w:p w14:paraId="4B69753D"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(OR Indicate the TOTAL value here)</w:t>
            </w:r>
          </w:p>
        </w:tc>
        <w:tc>
          <w:tcPr>
            <w:tcW w:w="1650" w:type="dxa"/>
            <w:tcBorders>
              <w:top w:val="single" w:sz="4" w:space="0" w:color="auto"/>
              <w:left w:val="nil"/>
              <w:bottom w:val="single" w:sz="4" w:space="0" w:color="auto"/>
              <w:right w:val="single" w:sz="4" w:space="0" w:color="auto"/>
            </w:tcBorders>
            <w:shd w:val="clear" w:color="auto" w:fill="9CC2E5" w:themeFill="accent1" w:themeFillTint="99"/>
          </w:tcPr>
          <w:p w14:paraId="1C0FD4C8" w14:textId="7C845433"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Pr>
                <w:rFonts w:ascii="Arial" w:eastAsia="Times New Roman" w:hAnsi="Arial" w:cs="Arial"/>
                <w:b/>
                <w:bCs/>
                <w:color w:val="000000"/>
                <w:sz w:val="20"/>
                <w:szCs w:val="24"/>
                <w:lang w:eastAsia="en-AU"/>
              </w:rPr>
              <w:t>FOCUS Areas</w:t>
            </w:r>
          </w:p>
        </w:tc>
      </w:tr>
      <w:tr w:rsidR="00C861DF" w:rsidRPr="00574C0B" w14:paraId="4D6A70D4" w14:textId="2662CBA2"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1D4F5B6"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INCOME</w:t>
            </w:r>
          </w:p>
        </w:tc>
        <w:tc>
          <w:tcPr>
            <w:tcW w:w="1028" w:type="dxa"/>
            <w:tcBorders>
              <w:top w:val="nil"/>
              <w:left w:val="nil"/>
              <w:bottom w:val="single" w:sz="4" w:space="0" w:color="auto"/>
              <w:right w:val="single" w:sz="4" w:space="0" w:color="auto"/>
            </w:tcBorders>
            <w:shd w:val="clear" w:color="auto" w:fill="auto"/>
            <w:vAlign w:val="center"/>
            <w:hideMark/>
          </w:tcPr>
          <w:p w14:paraId="31E2F4C0"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vAlign w:val="center"/>
            <w:hideMark/>
          </w:tcPr>
          <w:p w14:paraId="6AD434FA"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6A0142BE"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650" w:type="dxa"/>
            <w:tcBorders>
              <w:top w:val="nil"/>
              <w:left w:val="nil"/>
              <w:bottom w:val="single" w:sz="4" w:space="0" w:color="auto"/>
              <w:right w:val="single" w:sz="4" w:space="0" w:color="auto"/>
            </w:tcBorders>
          </w:tcPr>
          <w:p w14:paraId="372ACA90"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p>
        </w:tc>
      </w:tr>
      <w:tr w:rsidR="00C861DF" w:rsidRPr="00574C0B" w14:paraId="342ADCB2" w14:textId="7FA9BF70"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7774DE2" w14:textId="77777777" w:rsidR="00C861DF" w:rsidRPr="008E5769" w:rsidRDefault="00C861DF" w:rsidP="0085313C">
            <w:pPr>
              <w:keepNext/>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Total Broiler Sold (Live)</w:t>
            </w:r>
          </w:p>
        </w:tc>
        <w:tc>
          <w:tcPr>
            <w:tcW w:w="1028" w:type="dxa"/>
            <w:tcBorders>
              <w:top w:val="nil"/>
              <w:left w:val="nil"/>
              <w:bottom w:val="single" w:sz="4" w:space="0" w:color="auto"/>
              <w:right w:val="single" w:sz="4" w:space="0" w:color="auto"/>
            </w:tcBorders>
            <w:shd w:val="clear" w:color="auto" w:fill="auto"/>
            <w:vAlign w:val="center"/>
            <w:hideMark/>
          </w:tcPr>
          <w:p w14:paraId="06F39AEA"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vAlign w:val="center"/>
            <w:hideMark/>
          </w:tcPr>
          <w:p w14:paraId="4A8AC53E"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48BDCB3E"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A</w:t>
            </w:r>
          </w:p>
        </w:tc>
        <w:tc>
          <w:tcPr>
            <w:tcW w:w="1650" w:type="dxa"/>
            <w:tcBorders>
              <w:top w:val="nil"/>
              <w:left w:val="nil"/>
              <w:bottom w:val="single" w:sz="4" w:space="0" w:color="auto"/>
              <w:right w:val="single" w:sz="4" w:space="0" w:color="auto"/>
            </w:tcBorders>
          </w:tcPr>
          <w:p w14:paraId="2E2236AE"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r>
      <w:tr w:rsidR="00C861DF" w:rsidRPr="00574C0B" w14:paraId="22B17B95" w14:textId="719888F3"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B6163F7" w14:textId="77777777" w:rsidR="00C861DF" w:rsidRPr="008E5769" w:rsidRDefault="00C861DF" w:rsidP="0085313C">
            <w:pPr>
              <w:keepNext/>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Total Broiler Sold (Packaged)</w:t>
            </w:r>
          </w:p>
        </w:tc>
        <w:tc>
          <w:tcPr>
            <w:tcW w:w="1028" w:type="dxa"/>
            <w:tcBorders>
              <w:top w:val="nil"/>
              <w:left w:val="nil"/>
              <w:bottom w:val="single" w:sz="4" w:space="0" w:color="auto"/>
              <w:right w:val="single" w:sz="4" w:space="0" w:color="auto"/>
            </w:tcBorders>
            <w:shd w:val="clear" w:color="auto" w:fill="auto"/>
            <w:vAlign w:val="center"/>
            <w:hideMark/>
          </w:tcPr>
          <w:p w14:paraId="1244E9A1"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vAlign w:val="center"/>
            <w:hideMark/>
          </w:tcPr>
          <w:p w14:paraId="78C3725E"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7D0778C8"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B</w:t>
            </w:r>
          </w:p>
        </w:tc>
        <w:tc>
          <w:tcPr>
            <w:tcW w:w="1650" w:type="dxa"/>
            <w:tcBorders>
              <w:top w:val="nil"/>
              <w:left w:val="nil"/>
              <w:bottom w:val="single" w:sz="4" w:space="0" w:color="auto"/>
              <w:right w:val="single" w:sz="4" w:space="0" w:color="auto"/>
            </w:tcBorders>
          </w:tcPr>
          <w:p w14:paraId="03CAC705"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r>
      <w:tr w:rsidR="00C861DF" w:rsidRPr="00574C0B" w14:paraId="68D73E9D" w14:textId="1541BE4C" w:rsidTr="00C861DF">
        <w:trPr>
          <w:trHeight w:val="113"/>
        </w:trPr>
        <w:tc>
          <w:tcPr>
            <w:tcW w:w="340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0DDEBE67" w14:textId="77777777" w:rsidR="00C861DF" w:rsidRPr="008E5769" w:rsidRDefault="00C861DF" w:rsidP="0085313C">
            <w:pPr>
              <w:keepNext/>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Total INCOME</w:t>
            </w:r>
          </w:p>
        </w:tc>
        <w:tc>
          <w:tcPr>
            <w:tcW w:w="1028" w:type="dxa"/>
            <w:tcBorders>
              <w:top w:val="single" w:sz="4" w:space="0" w:color="auto"/>
              <w:left w:val="nil"/>
              <w:bottom w:val="single" w:sz="4" w:space="0" w:color="auto"/>
              <w:right w:val="single" w:sz="4" w:space="0" w:color="auto"/>
            </w:tcBorders>
            <w:shd w:val="clear" w:color="auto" w:fill="FFFF00"/>
            <w:noWrap/>
            <w:vAlign w:val="bottom"/>
            <w:hideMark/>
          </w:tcPr>
          <w:p w14:paraId="353B1C88"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957" w:type="dxa"/>
            <w:tcBorders>
              <w:top w:val="single" w:sz="4" w:space="0" w:color="auto"/>
              <w:left w:val="nil"/>
              <w:bottom w:val="single" w:sz="4" w:space="0" w:color="auto"/>
              <w:right w:val="single" w:sz="4" w:space="0" w:color="auto"/>
            </w:tcBorders>
            <w:shd w:val="clear" w:color="auto" w:fill="FFFF00"/>
            <w:noWrap/>
            <w:vAlign w:val="bottom"/>
            <w:hideMark/>
          </w:tcPr>
          <w:p w14:paraId="37C26034"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1984" w:type="dxa"/>
            <w:tcBorders>
              <w:top w:val="single" w:sz="4" w:space="0" w:color="auto"/>
              <w:left w:val="nil"/>
              <w:bottom w:val="single" w:sz="4" w:space="0" w:color="auto"/>
              <w:right w:val="single" w:sz="4" w:space="0" w:color="auto"/>
            </w:tcBorders>
            <w:shd w:val="clear" w:color="auto" w:fill="FFFF00"/>
            <w:noWrap/>
            <w:vAlign w:val="bottom"/>
            <w:hideMark/>
          </w:tcPr>
          <w:p w14:paraId="36F179B7"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C = A+B</w:t>
            </w:r>
          </w:p>
        </w:tc>
        <w:tc>
          <w:tcPr>
            <w:tcW w:w="1650" w:type="dxa"/>
            <w:tcBorders>
              <w:top w:val="single" w:sz="4" w:space="0" w:color="auto"/>
              <w:left w:val="nil"/>
              <w:bottom w:val="single" w:sz="4" w:space="0" w:color="auto"/>
              <w:right w:val="single" w:sz="4" w:space="0" w:color="auto"/>
            </w:tcBorders>
            <w:shd w:val="clear" w:color="auto" w:fill="FFFF00"/>
          </w:tcPr>
          <w:p w14:paraId="162E14EC"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r>
      <w:tr w:rsidR="00C861DF" w:rsidRPr="00574C0B" w14:paraId="117D97CE" w14:textId="00E554C4" w:rsidTr="00C861DF">
        <w:trPr>
          <w:trHeight w:val="113"/>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48A04C6"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COSTS</w:t>
            </w:r>
          </w:p>
        </w:tc>
        <w:tc>
          <w:tcPr>
            <w:tcW w:w="1028" w:type="dxa"/>
            <w:tcBorders>
              <w:top w:val="nil"/>
              <w:left w:val="nil"/>
              <w:bottom w:val="single" w:sz="4" w:space="0" w:color="auto"/>
              <w:right w:val="single" w:sz="4" w:space="0" w:color="auto"/>
            </w:tcBorders>
            <w:shd w:val="clear" w:color="auto" w:fill="auto"/>
            <w:noWrap/>
            <w:vAlign w:val="bottom"/>
            <w:hideMark/>
          </w:tcPr>
          <w:p w14:paraId="5DE5DD72"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566D3D1F"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37CEBEE1"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650" w:type="dxa"/>
            <w:tcBorders>
              <w:top w:val="nil"/>
              <w:left w:val="nil"/>
              <w:bottom w:val="single" w:sz="4" w:space="0" w:color="auto"/>
              <w:right w:val="single" w:sz="4" w:space="0" w:color="auto"/>
            </w:tcBorders>
          </w:tcPr>
          <w:p w14:paraId="78F18B10" w14:textId="77777777" w:rsidR="00C861DF" w:rsidRPr="008E5769" w:rsidRDefault="00C861DF" w:rsidP="0085313C">
            <w:pPr>
              <w:keepNext/>
              <w:spacing w:after="0" w:line="240" w:lineRule="auto"/>
              <w:jc w:val="both"/>
              <w:rPr>
                <w:rFonts w:ascii="Arial" w:eastAsia="Times New Roman" w:hAnsi="Arial" w:cs="Arial"/>
                <w:b/>
                <w:bCs/>
                <w:color w:val="000000"/>
                <w:sz w:val="20"/>
                <w:szCs w:val="24"/>
                <w:lang w:eastAsia="en-AU"/>
              </w:rPr>
            </w:pPr>
          </w:p>
        </w:tc>
      </w:tr>
      <w:tr w:rsidR="00C861DF" w:rsidRPr="00574C0B" w14:paraId="3DBCC1BD" w14:textId="6570D6ED" w:rsidTr="00C861DF">
        <w:trPr>
          <w:trHeight w:val="113"/>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A357A0D" w14:textId="77777777" w:rsidR="00C861DF" w:rsidRPr="008E5769" w:rsidRDefault="00C861DF" w:rsidP="0085313C">
            <w:pPr>
              <w:keepNext/>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Labour costs (hired)</w:t>
            </w:r>
          </w:p>
        </w:tc>
        <w:tc>
          <w:tcPr>
            <w:tcW w:w="1028" w:type="dxa"/>
            <w:tcBorders>
              <w:top w:val="nil"/>
              <w:left w:val="nil"/>
              <w:bottom w:val="single" w:sz="4" w:space="0" w:color="auto"/>
              <w:right w:val="single" w:sz="4" w:space="0" w:color="auto"/>
            </w:tcBorders>
            <w:shd w:val="clear" w:color="auto" w:fill="auto"/>
            <w:noWrap/>
            <w:vAlign w:val="bottom"/>
            <w:hideMark/>
          </w:tcPr>
          <w:p w14:paraId="109811C1"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34EDC21A"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203C20A3"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D</w:t>
            </w:r>
          </w:p>
        </w:tc>
        <w:tc>
          <w:tcPr>
            <w:tcW w:w="1650" w:type="dxa"/>
            <w:tcBorders>
              <w:top w:val="nil"/>
              <w:left w:val="nil"/>
              <w:bottom w:val="single" w:sz="4" w:space="0" w:color="auto"/>
              <w:right w:val="single" w:sz="4" w:space="0" w:color="auto"/>
            </w:tcBorders>
          </w:tcPr>
          <w:p w14:paraId="34F2400E"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r>
      <w:tr w:rsidR="00C861DF" w:rsidRPr="00574C0B" w14:paraId="0181FD90" w14:textId="4C901986"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61562A" w14:textId="77777777" w:rsidR="00C861DF" w:rsidRPr="008E5769" w:rsidRDefault="00C861DF" w:rsidP="0085313C">
            <w:pPr>
              <w:keepNext/>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Value of stock (day old chicks)</w:t>
            </w:r>
          </w:p>
        </w:tc>
        <w:tc>
          <w:tcPr>
            <w:tcW w:w="1028" w:type="dxa"/>
            <w:tcBorders>
              <w:top w:val="nil"/>
              <w:left w:val="nil"/>
              <w:bottom w:val="single" w:sz="4" w:space="0" w:color="auto"/>
              <w:right w:val="single" w:sz="4" w:space="0" w:color="auto"/>
            </w:tcBorders>
            <w:shd w:val="clear" w:color="auto" w:fill="auto"/>
            <w:noWrap/>
            <w:vAlign w:val="bottom"/>
            <w:hideMark/>
          </w:tcPr>
          <w:p w14:paraId="6A334F50"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4D76A9E5"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5C609D5E"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E</w:t>
            </w:r>
          </w:p>
        </w:tc>
        <w:tc>
          <w:tcPr>
            <w:tcW w:w="1650" w:type="dxa"/>
            <w:tcBorders>
              <w:top w:val="nil"/>
              <w:left w:val="nil"/>
              <w:bottom w:val="single" w:sz="4" w:space="0" w:color="auto"/>
              <w:right w:val="single" w:sz="4" w:space="0" w:color="auto"/>
            </w:tcBorders>
          </w:tcPr>
          <w:p w14:paraId="4F300B9C" w14:textId="77777777" w:rsidR="00C861DF" w:rsidRPr="008E5769" w:rsidRDefault="00C861DF" w:rsidP="0085313C">
            <w:pPr>
              <w:keepNext/>
              <w:spacing w:after="0" w:line="240" w:lineRule="auto"/>
              <w:jc w:val="both"/>
              <w:rPr>
                <w:rFonts w:ascii="Arial" w:eastAsia="Times New Roman" w:hAnsi="Arial" w:cs="Arial"/>
                <w:bCs/>
                <w:color w:val="000000"/>
                <w:sz w:val="20"/>
                <w:szCs w:val="24"/>
                <w:lang w:eastAsia="en-AU"/>
              </w:rPr>
            </w:pPr>
          </w:p>
        </w:tc>
      </w:tr>
      <w:tr w:rsidR="00C861DF" w:rsidRPr="00574C0B" w14:paraId="453BC78E" w14:textId="013A4906"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2E92BB1"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Medication and vaccination cost</w:t>
            </w:r>
          </w:p>
        </w:tc>
        <w:tc>
          <w:tcPr>
            <w:tcW w:w="1028" w:type="dxa"/>
            <w:tcBorders>
              <w:top w:val="nil"/>
              <w:left w:val="nil"/>
              <w:bottom w:val="single" w:sz="4" w:space="0" w:color="auto"/>
              <w:right w:val="single" w:sz="4" w:space="0" w:color="auto"/>
            </w:tcBorders>
            <w:shd w:val="clear" w:color="auto" w:fill="auto"/>
            <w:noWrap/>
            <w:vAlign w:val="bottom"/>
            <w:hideMark/>
          </w:tcPr>
          <w:p w14:paraId="763E0FD9"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45F2E873"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12CC5DEB"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F</w:t>
            </w:r>
          </w:p>
        </w:tc>
        <w:tc>
          <w:tcPr>
            <w:tcW w:w="1650" w:type="dxa"/>
            <w:tcBorders>
              <w:top w:val="nil"/>
              <w:left w:val="nil"/>
              <w:bottom w:val="single" w:sz="4" w:space="0" w:color="auto"/>
              <w:right w:val="single" w:sz="4" w:space="0" w:color="auto"/>
            </w:tcBorders>
          </w:tcPr>
          <w:p w14:paraId="34102D7E"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05446D2B" w14:textId="6BAE0B18"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1635B7E"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Purchased feed - cost</w:t>
            </w:r>
          </w:p>
        </w:tc>
        <w:tc>
          <w:tcPr>
            <w:tcW w:w="1028" w:type="dxa"/>
            <w:tcBorders>
              <w:top w:val="nil"/>
              <w:left w:val="nil"/>
              <w:bottom w:val="single" w:sz="4" w:space="0" w:color="auto"/>
              <w:right w:val="single" w:sz="4" w:space="0" w:color="auto"/>
            </w:tcBorders>
            <w:shd w:val="clear" w:color="auto" w:fill="auto"/>
            <w:noWrap/>
            <w:vAlign w:val="bottom"/>
            <w:hideMark/>
          </w:tcPr>
          <w:p w14:paraId="7BB9C07E"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201AAC2B"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3A4BB3FB"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G</w:t>
            </w:r>
          </w:p>
        </w:tc>
        <w:tc>
          <w:tcPr>
            <w:tcW w:w="1650" w:type="dxa"/>
            <w:tcBorders>
              <w:top w:val="nil"/>
              <w:left w:val="nil"/>
              <w:bottom w:val="single" w:sz="4" w:space="0" w:color="auto"/>
              <w:right w:val="single" w:sz="4" w:space="0" w:color="auto"/>
            </w:tcBorders>
          </w:tcPr>
          <w:p w14:paraId="0EEC98A3"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16843A9D" w14:textId="25A8594B"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D1CBAF4"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Electricity costs</w:t>
            </w:r>
          </w:p>
        </w:tc>
        <w:tc>
          <w:tcPr>
            <w:tcW w:w="1028" w:type="dxa"/>
            <w:tcBorders>
              <w:top w:val="nil"/>
              <w:left w:val="nil"/>
              <w:bottom w:val="single" w:sz="4" w:space="0" w:color="auto"/>
              <w:right w:val="single" w:sz="4" w:space="0" w:color="auto"/>
            </w:tcBorders>
            <w:shd w:val="clear" w:color="auto" w:fill="auto"/>
            <w:noWrap/>
            <w:vAlign w:val="bottom"/>
            <w:hideMark/>
          </w:tcPr>
          <w:p w14:paraId="423CDC3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33D7E419"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7C565192"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H</w:t>
            </w:r>
          </w:p>
        </w:tc>
        <w:tc>
          <w:tcPr>
            <w:tcW w:w="1650" w:type="dxa"/>
            <w:tcBorders>
              <w:top w:val="nil"/>
              <w:left w:val="nil"/>
              <w:bottom w:val="single" w:sz="4" w:space="0" w:color="auto"/>
              <w:right w:val="single" w:sz="4" w:space="0" w:color="auto"/>
            </w:tcBorders>
          </w:tcPr>
          <w:p w14:paraId="46764EF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396D2A28" w14:textId="43BF2BF9"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C95427"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Gas cost</w:t>
            </w:r>
          </w:p>
        </w:tc>
        <w:tc>
          <w:tcPr>
            <w:tcW w:w="1028" w:type="dxa"/>
            <w:tcBorders>
              <w:top w:val="nil"/>
              <w:left w:val="nil"/>
              <w:bottom w:val="single" w:sz="4" w:space="0" w:color="auto"/>
              <w:right w:val="single" w:sz="4" w:space="0" w:color="auto"/>
            </w:tcBorders>
            <w:shd w:val="clear" w:color="auto" w:fill="auto"/>
            <w:noWrap/>
            <w:vAlign w:val="bottom"/>
            <w:hideMark/>
          </w:tcPr>
          <w:p w14:paraId="6BAE4211"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17298794"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2F4306EB"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I</w:t>
            </w:r>
          </w:p>
        </w:tc>
        <w:tc>
          <w:tcPr>
            <w:tcW w:w="1650" w:type="dxa"/>
            <w:tcBorders>
              <w:top w:val="nil"/>
              <w:left w:val="nil"/>
              <w:bottom w:val="single" w:sz="4" w:space="0" w:color="auto"/>
              <w:right w:val="single" w:sz="4" w:space="0" w:color="auto"/>
            </w:tcBorders>
          </w:tcPr>
          <w:p w14:paraId="1806C0AF"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765FB149" w14:textId="561AA927"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BF710A2"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Other costs</w:t>
            </w:r>
          </w:p>
        </w:tc>
        <w:tc>
          <w:tcPr>
            <w:tcW w:w="1028" w:type="dxa"/>
            <w:tcBorders>
              <w:top w:val="nil"/>
              <w:left w:val="nil"/>
              <w:bottom w:val="single" w:sz="4" w:space="0" w:color="auto"/>
              <w:right w:val="single" w:sz="4" w:space="0" w:color="auto"/>
            </w:tcBorders>
            <w:shd w:val="clear" w:color="auto" w:fill="auto"/>
            <w:noWrap/>
            <w:vAlign w:val="bottom"/>
            <w:hideMark/>
          </w:tcPr>
          <w:p w14:paraId="4045D0FF"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516F9EAD"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42273D19"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J</w:t>
            </w:r>
          </w:p>
        </w:tc>
        <w:tc>
          <w:tcPr>
            <w:tcW w:w="1650" w:type="dxa"/>
            <w:tcBorders>
              <w:top w:val="nil"/>
              <w:left w:val="nil"/>
              <w:bottom w:val="single" w:sz="4" w:space="0" w:color="auto"/>
              <w:right w:val="single" w:sz="4" w:space="0" w:color="auto"/>
            </w:tcBorders>
          </w:tcPr>
          <w:p w14:paraId="57D8241E"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3825C756" w14:textId="19EE82C5" w:rsidTr="00C861DF">
        <w:trPr>
          <w:trHeight w:val="113"/>
        </w:trPr>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21291E" w14:textId="77777777" w:rsidR="00C861DF" w:rsidRPr="008E5769" w:rsidRDefault="00C861DF" w:rsidP="0085313C">
            <w:pPr>
              <w:spacing w:after="0" w:line="240" w:lineRule="auto"/>
              <w:ind w:left="318"/>
              <w:jc w:val="both"/>
              <w:rPr>
                <w:rFonts w:ascii="Arial" w:eastAsia="Times New Roman" w:hAnsi="Arial" w:cs="Arial"/>
                <w:b/>
                <w:bCs/>
                <w:color w:val="000000"/>
                <w:sz w:val="20"/>
                <w:szCs w:val="24"/>
                <w:highlight w:val="yellow"/>
                <w:lang w:eastAsia="en-AU"/>
              </w:rPr>
            </w:pPr>
            <w:r w:rsidRPr="008E5769">
              <w:rPr>
                <w:rFonts w:ascii="Arial" w:eastAsia="Times New Roman" w:hAnsi="Arial" w:cs="Arial"/>
                <w:b/>
                <w:bCs/>
                <w:color w:val="000000"/>
                <w:sz w:val="20"/>
                <w:szCs w:val="24"/>
                <w:highlight w:val="yellow"/>
                <w:lang w:eastAsia="en-AU"/>
              </w:rPr>
              <w:t>Total COSTS</w:t>
            </w:r>
          </w:p>
        </w:tc>
        <w:tc>
          <w:tcPr>
            <w:tcW w:w="1028" w:type="dxa"/>
            <w:tcBorders>
              <w:top w:val="single" w:sz="4" w:space="0" w:color="auto"/>
              <w:left w:val="nil"/>
              <w:bottom w:val="single" w:sz="4" w:space="0" w:color="auto"/>
              <w:right w:val="single" w:sz="4" w:space="0" w:color="auto"/>
            </w:tcBorders>
            <w:shd w:val="clear" w:color="auto" w:fill="FFFF00"/>
            <w:noWrap/>
            <w:vAlign w:val="bottom"/>
            <w:hideMark/>
          </w:tcPr>
          <w:p w14:paraId="23333772"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p>
        </w:tc>
        <w:tc>
          <w:tcPr>
            <w:tcW w:w="957" w:type="dxa"/>
            <w:tcBorders>
              <w:top w:val="single" w:sz="4" w:space="0" w:color="auto"/>
              <w:left w:val="nil"/>
              <w:bottom w:val="single" w:sz="4" w:space="0" w:color="auto"/>
              <w:right w:val="single" w:sz="4" w:space="0" w:color="auto"/>
            </w:tcBorders>
            <w:shd w:val="clear" w:color="auto" w:fill="FFFF00"/>
            <w:noWrap/>
            <w:vAlign w:val="bottom"/>
            <w:hideMark/>
          </w:tcPr>
          <w:p w14:paraId="7EE2D831"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p>
        </w:tc>
        <w:tc>
          <w:tcPr>
            <w:tcW w:w="1984" w:type="dxa"/>
            <w:tcBorders>
              <w:top w:val="single" w:sz="4" w:space="0" w:color="auto"/>
              <w:left w:val="nil"/>
              <w:bottom w:val="single" w:sz="4" w:space="0" w:color="auto"/>
              <w:right w:val="single" w:sz="4" w:space="0" w:color="auto"/>
            </w:tcBorders>
            <w:shd w:val="clear" w:color="auto" w:fill="FFFF00"/>
            <w:noWrap/>
            <w:vAlign w:val="bottom"/>
            <w:hideMark/>
          </w:tcPr>
          <w:p w14:paraId="5F8CD073"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r w:rsidRPr="008E5769">
              <w:rPr>
                <w:rFonts w:ascii="Arial" w:eastAsia="Times New Roman" w:hAnsi="Arial" w:cs="Arial"/>
                <w:b/>
                <w:bCs/>
                <w:color w:val="000000"/>
                <w:sz w:val="20"/>
                <w:szCs w:val="24"/>
                <w:highlight w:val="yellow"/>
                <w:lang w:eastAsia="en-AU"/>
              </w:rPr>
              <w:t>K= D+E+F+G+H+I+J</w:t>
            </w:r>
          </w:p>
        </w:tc>
        <w:tc>
          <w:tcPr>
            <w:tcW w:w="1650" w:type="dxa"/>
            <w:tcBorders>
              <w:top w:val="single" w:sz="4" w:space="0" w:color="auto"/>
              <w:left w:val="nil"/>
              <w:bottom w:val="single" w:sz="4" w:space="0" w:color="auto"/>
              <w:right w:val="single" w:sz="4" w:space="0" w:color="auto"/>
            </w:tcBorders>
            <w:shd w:val="clear" w:color="auto" w:fill="FFFF00"/>
          </w:tcPr>
          <w:p w14:paraId="6E1B7A4F"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p>
        </w:tc>
      </w:tr>
      <w:tr w:rsidR="00C861DF" w:rsidRPr="00574C0B" w14:paraId="70FBEC2C" w14:textId="2F301220" w:rsidTr="00C861DF">
        <w:trPr>
          <w:trHeight w:val="113"/>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C5CF5E0"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028" w:type="dxa"/>
            <w:tcBorders>
              <w:top w:val="nil"/>
              <w:left w:val="nil"/>
              <w:bottom w:val="single" w:sz="4" w:space="0" w:color="auto"/>
              <w:right w:val="single" w:sz="4" w:space="0" w:color="auto"/>
            </w:tcBorders>
            <w:shd w:val="clear" w:color="auto" w:fill="auto"/>
            <w:noWrap/>
            <w:vAlign w:val="bottom"/>
            <w:hideMark/>
          </w:tcPr>
          <w:p w14:paraId="35515EBA"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957" w:type="dxa"/>
            <w:tcBorders>
              <w:top w:val="nil"/>
              <w:left w:val="nil"/>
              <w:bottom w:val="single" w:sz="4" w:space="0" w:color="auto"/>
              <w:right w:val="single" w:sz="4" w:space="0" w:color="auto"/>
            </w:tcBorders>
            <w:shd w:val="clear" w:color="auto" w:fill="auto"/>
            <w:noWrap/>
            <w:vAlign w:val="bottom"/>
            <w:hideMark/>
          </w:tcPr>
          <w:p w14:paraId="0DABE2EF"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984" w:type="dxa"/>
            <w:tcBorders>
              <w:top w:val="nil"/>
              <w:left w:val="nil"/>
              <w:bottom w:val="single" w:sz="4" w:space="0" w:color="auto"/>
              <w:right w:val="single" w:sz="4" w:space="0" w:color="auto"/>
            </w:tcBorders>
            <w:shd w:val="clear" w:color="auto" w:fill="auto"/>
            <w:noWrap/>
            <w:vAlign w:val="bottom"/>
            <w:hideMark/>
          </w:tcPr>
          <w:p w14:paraId="162DAABE"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650" w:type="dxa"/>
            <w:tcBorders>
              <w:top w:val="nil"/>
              <w:left w:val="nil"/>
              <w:bottom w:val="single" w:sz="4" w:space="0" w:color="auto"/>
              <w:right w:val="single" w:sz="4" w:space="0" w:color="auto"/>
            </w:tcBorders>
          </w:tcPr>
          <w:p w14:paraId="62341EFA"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r>
      <w:tr w:rsidR="00C861DF" w:rsidRPr="00574C0B" w14:paraId="53A7F79B" w14:textId="0495565C" w:rsidTr="00C861DF">
        <w:trPr>
          <w:trHeight w:val="113"/>
        </w:trPr>
        <w:tc>
          <w:tcPr>
            <w:tcW w:w="34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BA05A2F"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GROSS MARGIN</w:t>
            </w:r>
          </w:p>
        </w:tc>
        <w:tc>
          <w:tcPr>
            <w:tcW w:w="1028" w:type="dxa"/>
            <w:tcBorders>
              <w:top w:val="single" w:sz="4" w:space="0" w:color="auto"/>
              <w:left w:val="nil"/>
              <w:bottom w:val="single" w:sz="4" w:space="0" w:color="auto"/>
              <w:right w:val="single" w:sz="4" w:space="0" w:color="auto"/>
            </w:tcBorders>
            <w:shd w:val="clear" w:color="auto" w:fill="92D050"/>
            <w:noWrap/>
            <w:vAlign w:val="bottom"/>
            <w:hideMark/>
          </w:tcPr>
          <w:p w14:paraId="21B07CD7"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957" w:type="dxa"/>
            <w:tcBorders>
              <w:top w:val="single" w:sz="4" w:space="0" w:color="auto"/>
              <w:left w:val="nil"/>
              <w:bottom w:val="single" w:sz="4" w:space="0" w:color="auto"/>
              <w:right w:val="single" w:sz="4" w:space="0" w:color="auto"/>
            </w:tcBorders>
            <w:shd w:val="clear" w:color="auto" w:fill="92D050"/>
            <w:noWrap/>
            <w:vAlign w:val="bottom"/>
            <w:hideMark/>
          </w:tcPr>
          <w:p w14:paraId="0AB20DB0"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984" w:type="dxa"/>
            <w:tcBorders>
              <w:top w:val="single" w:sz="4" w:space="0" w:color="auto"/>
              <w:left w:val="nil"/>
              <w:bottom w:val="single" w:sz="4" w:space="0" w:color="auto"/>
              <w:right w:val="single" w:sz="4" w:space="0" w:color="auto"/>
            </w:tcBorders>
            <w:shd w:val="clear" w:color="auto" w:fill="92D050"/>
            <w:noWrap/>
            <w:vAlign w:val="bottom"/>
            <w:hideMark/>
          </w:tcPr>
          <w:p w14:paraId="6BC3DAA6"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GM = C - K</w:t>
            </w:r>
          </w:p>
        </w:tc>
        <w:tc>
          <w:tcPr>
            <w:tcW w:w="1650" w:type="dxa"/>
            <w:tcBorders>
              <w:top w:val="single" w:sz="4" w:space="0" w:color="auto"/>
              <w:left w:val="nil"/>
              <w:bottom w:val="single" w:sz="4" w:space="0" w:color="auto"/>
              <w:right w:val="single" w:sz="4" w:space="0" w:color="auto"/>
            </w:tcBorders>
            <w:shd w:val="clear" w:color="auto" w:fill="92D050"/>
          </w:tcPr>
          <w:p w14:paraId="701EAC5C"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r>
    </w:tbl>
    <w:p w14:paraId="6DD2E553" w14:textId="77777777" w:rsidR="008E5769" w:rsidRDefault="008E5769" w:rsidP="0085313C">
      <w:pPr>
        <w:spacing w:after="0" w:line="240" w:lineRule="auto"/>
        <w:jc w:val="both"/>
        <w:rPr>
          <w:rFonts w:asciiTheme="majorHAnsi" w:hAnsiTheme="majorHAnsi"/>
          <w:sz w:val="24"/>
          <w:szCs w:val="24"/>
        </w:rPr>
      </w:pPr>
    </w:p>
    <w:p w14:paraId="4EB49032" w14:textId="77777777" w:rsidR="007552D1" w:rsidRPr="00574C0B" w:rsidRDefault="007552D1" w:rsidP="0085313C">
      <w:pPr>
        <w:spacing w:after="0" w:line="240" w:lineRule="auto"/>
        <w:jc w:val="both"/>
        <w:rPr>
          <w:rFonts w:asciiTheme="majorHAnsi" w:hAnsiTheme="majorHAnsi"/>
          <w:sz w:val="24"/>
          <w:szCs w:val="24"/>
        </w:rPr>
      </w:pPr>
    </w:p>
    <w:p w14:paraId="000CAF80" w14:textId="77777777" w:rsidR="008E5769" w:rsidRPr="008E5769" w:rsidRDefault="008E5769" w:rsidP="0085313C">
      <w:pPr>
        <w:spacing w:after="120" w:line="240" w:lineRule="auto"/>
        <w:jc w:val="both"/>
        <w:rPr>
          <w:rFonts w:ascii="Arial" w:eastAsia="Times New Roman" w:hAnsi="Arial" w:cs="Arial"/>
          <w:b/>
          <w:bCs/>
          <w:color w:val="008000"/>
          <w:sz w:val="24"/>
          <w:szCs w:val="28"/>
          <w:lang w:eastAsia="en-AU"/>
        </w:rPr>
      </w:pPr>
      <w:r w:rsidRPr="008E5769">
        <w:rPr>
          <w:rFonts w:ascii="Arial" w:eastAsia="Times New Roman" w:hAnsi="Arial" w:cs="Arial"/>
          <w:b/>
          <w:bCs/>
          <w:color w:val="008000"/>
          <w:sz w:val="24"/>
          <w:szCs w:val="28"/>
          <w:lang w:eastAsia="en-AU"/>
        </w:rPr>
        <w:t>LAYER PRODUCTION</w:t>
      </w:r>
    </w:p>
    <w:tbl>
      <w:tblPr>
        <w:tblW w:w="9021" w:type="dxa"/>
        <w:tblInd w:w="-5" w:type="dxa"/>
        <w:tblLook w:val="04A0" w:firstRow="1" w:lastRow="0" w:firstColumn="1" w:lastColumn="0" w:noHBand="0" w:noVBand="1"/>
      </w:tblPr>
      <w:tblGrid>
        <w:gridCol w:w="3402"/>
        <w:gridCol w:w="1028"/>
        <w:gridCol w:w="1099"/>
        <w:gridCol w:w="1842"/>
        <w:gridCol w:w="1650"/>
      </w:tblGrid>
      <w:tr w:rsidR="00C861DF" w:rsidRPr="00574C0B" w14:paraId="15A2EFB2" w14:textId="44A6995A" w:rsidTr="00C861DF">
        <w:trPr>
          <w:trHeight w:val="705"/>
        </w:trPr>
        <w:tc>
          <w:tcPr>
            <w:tcW w:w="3402"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1B5731B"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xml:space="preserve">Item </w:t>
            </w:r>
          </w:p>
        </w:tc>
        <w:tc>
          <w:tcPr>
            <w:tcW w:w="1028"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90D8FBA"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Quantity (Q)</w:t>
            </w:r>
          </w:p>
        </w:tc>
        <w:tc>
          <w:tcPr>
            <w:tcW w:w="1099"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84FAD8E"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Price per unit (P)</w:t>
            </w:r>
          </w:p>
        </w:tc>
        <w:tc>
          <w:tcPr>
            <w:tcW w:w="1842"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3C1DFD3"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VALUE (RAND) = Q * P</w:t>
            </w:r>
          </w:p>
          <w:p w14:paraId="6FB4872D"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p w14:paraId="7BB2CE58"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(OR Indicate the TOTAL value here)</w:t>
            </w:r>
          </w:p>
        </w:tc>
        <w:tc>
          <w:tcPr>
            <w:tcW w:w="1650" w:type="dxa"/>
            <w:tcBorders>
              <w:top w:val="single" w:sz="4" w:space="0" w:color="auto"/>
              <w:left w:val="nil"/>
              <w:bottom w:val="single" w:sz="4" w:space="0" w:color="auto"/>
              <w:right w:val="single" w:sz="4" w:space="0" w:color="auto"/>
            </w:tcBorders>
            <w:shd w:val="clear" w:color="auto" w:fill="9CC2E5" w:themeFill="accent1" w:themeFillTint="99"/>
          </w:tcPr>
          <w:p w14:paraId="4655E3E4" w14:textId="2247F39B"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Pr>
                <w:rFonts w:ascii="Arial" w:eastAsia="Times New Roman" w:hAnsi="Arial" w:cs="Arial"/>
                <w:b/>
                <w:bCs/>
                <w:color w:val="000000"/>
                <w:sz w:val="20"/>
                <w:szCs w:val="24"/>
                <w:lang w:eastAsia="en-AU"/>
              </w:rPr>
              <w:t>Focus Areas</w:t>
            </w:r>
          </w:p>
        </w:tc>
      </w:tr>
      <w:tr w:rsidR="00C861DF" w:rsidRPr="00574C0B" w14:paraId="2A836B2D" w14:textId="681485A1"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6D23E88"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INCOME</w:t>
            </w:r>
          </w:p>
        </w:tc>
        <w:tc>
          <w:tcPr>
            <w:tcW w:w="1028" w:type="dxa"/>
            <w:tcBorders>
              <w:top w:val="nil"/>
              <w:left w:val="nil"/>
              <w:bottom w:val="single" w:sz="4" w:space="0" w:color="auto"/>
              <w:right w:val="single" w:sz="4" w:space="0" w:color="auto"/>
            </w:tcBorders>
            <w:shd w:val="clear" w:color="auto" w:fill="auto"/>
            <w:vAlign w:val="center"/>
            <w:hideMark/>
          </w:tcPr>
          <w:p w14:paraId="6AB5AA17"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vAlign w:val="center"/>
            <w:hideMark/>
          </w:tcPr>
          <w:p w14:paraId="564B2785"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1C37FA20"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650" w:type="dxa"/>
            <w:tcBorders>
              <w:top w:val="nil"/>
              <w:left w:val="nil"/>
              <w:bottom w:val="single" w:sz="4" w:space="0" w:color="auto"/>
              <w:right w:val="single" w:sz="4" w:space="0" w:color="auto"/>
            </w:tcBorders>
          </w:tcPr>
          <w:p w14:paraId="76576F97"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r>
      <w:tr w:rsidR="00C861DF" w:rsidRPr="00574C0B" w14:paraId="4D2C1584" w14:textId="1360E899"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B3771D"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Total number of eggs sold</w:t>
            </w:r>
          </w:p>
        </w:tc>
        <w:tc>
          <w:tcPr>
            <w:tcW w:w="1028" w:type="dxa"/>
            <w:tcBorders>
              <w:top w:val="nil"/>
              <w:left w:val="nil"/>
              <w:bottom w:val="single" w:sz="4" w:space="0" w:color="auto"/>
              <w:right w:val="single" w:sz="4" w:space="0" w:color="auto"/>
            </w:tcBorders>
            <w:shd w:val="clear" w:color="auto" w:fill="auto"/>
            <w:vAlign w:val="center"/>
            <w:hideMark/>
          </w:tcPr>
          <w:p w14:paraId="15ED5E3E"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vAlign w:val="center"/>
            <w:hideMark/>
          </w:tcPr>
          <w:p w14:paraId="4E4527AC"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4E0FBF56"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A</w:t>
            </w:r>
          </w:p>
        </w:tc>
        <w:tc>
          <w:tcPr>
            <w:tcW w:w="1650" w:type="dxa"/>
            <w:tcBorders>
              <w:top w:val="nil"/>
              <w:left w:val="nil"/>
              <w:bottom w:val="single" w:sz="4" w:space="0" w:color="auto"/>
              <w:right w:val="single" w:sz="4" w:space="0" w:color="auto"/>
            </w:tcBorders>
          </w:tcPr>
          <w:p w14:paraId="07C7E91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79B83AC9" w14:textId="1B44B620"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F424989"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Number of culled layers sold</w:t>
            </w:r>
          </w:p>
        </w:tc>
        <w:tc>
          <w:tcPr>
            <w:tcW w:w="1028" w:type="dxa"/>
            <w:tcBorders>
              <w:top w:val="nil"/>
              <w:left w:val="nil"/>
              <w:bottom w:val="single" w:sz="4" w:space="0" w:color="auto"/>
              <w:right w:val="single" w:sz="4" w:space="0" w:color="auto"/>
            </w:tcBorders>
            <w:shd w:val="clear" w:color="auto" w:fill="auto"/>
            <w:vAlign w:val="center"/>
            <w:hideMark/>
          </w:tcPr>
          <w:p w14:paraId="1D0BEBC8"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vAlign w:val="center"/>
            <w:hideMark/>
          </w:tcPr>
          <w:p w14:paraId="6D61176B"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40CC53D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B</w:t>
            </w:r>
          </w:p>
        </w:tc>
        <w:tc>
          <w:tcPr>
            <w:tcW w:w="1650" w:type="dxa"/>
            <w:tcBorders>
              <w:top w:val="nil"/>
              <w:left w:val="nil"/>
              <w:bottom w:val="single" w:sz="4" w:space="0" w:color="auto"/>
              <w:right w:val="single" w:sz="4" w:space="0" w:color="auto"/>
            </w:tcBorders>
          </w:tcPr>
          <w:p w14:paraId="360B9CA7"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75C582E0" w14:textId="768580E4" w:rsidTr="00C861DF">
        <w:trPr>
          <w:trHeight w:val="113"/>
        </w:trPr>
        <w:tc>
          <w:tcPr>
            <w:tcW w:w="340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BB42443"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Total INCOME</w:t>
            </w:r>
          </w:p>
        </w:tc>
        <w:tc>
          <w:tcPr>
            <w:tcW w:w="1028" w:type="dxa"/>
            <w:tcBorders>
              <w:top w:val="single" w:sz="4" w:space="0" w:color="auto"/>
              <w:left w:val="nil"/>
              <w:bottom w:val="single" w:sz="4" w:space="0" w:color="auto"/>
              <w:right w:val="single" w:sz="4" w:space="0" w:color="auto"/>
            </w:tcBorders>
            <w:shd w:val="clear" w:color="auto" w:fill="FFFF00"/>
            <w:noWrap/>
            <w:vAlign w:val="bottom"/>
            <w:hideMark/>
          </w:tcPr>
          <w:p w14:paraId="38DFDFE7"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single" w:sz="4" w:space="0" w:color="auto"/>
              <w:left w:val="nil"/>
              <w:bottom w:val="single" w:sz="4" w:space="0" w:color="auto"/>
              <w:right w:val="single" w:sz="4" w:space="0" w:color="auto"/>
            </w:tcBorders>
            <w:shd w:val="clear" w:color="auto" w:fill="FFFF00"/>
            <w:noWrap/>
            <w:vAlign w:val="bottom"/>
            <w:hideMark/>
          </w:tcPr>
          <w:p w14:paraId="7F9D7848"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single" w:sz="4" w:space="0" w:color="auto"/>
              <w:left w:val="nil"/>
              <w:bottom w:val="single" w:sz="4" w:space="0" w:color="auto"/>
              <w:right w:val="single" w:sz="4" w:space="0" w:color="auto"/>
            </w:tcBorders>
            <w:shd w:val="clear" w:color="auto" w:fill="FFFF00"/>
            <w:noWrap/>
            <w:vAlign w:val="bottom"/>
            <w:hideMark/>
          </w:tcPr>
          <w:p w14:paraId="571C5A6A"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C = A+B</w:t>
            </w:r>
          </w:p>
        </w:tc>
        <w:tc>
          <w:tcPr>
            <w:tcW w:w="1650" w:type="dxa"/>
            <w:tcBorders>
              <w:top w:val="single" w:sz="4" w:space="0" w:color="auto"/>
              <w:left w:val="nil"/>
              <w:bottom w:val="single" w:sz="4" w:space="0" w:color="auto"/>
              <w:right w:val="single" w:sz="4" w:space="0" w:color="auto"/>
            </w:tcBorders>
            <w:shd w:val="clear" w:color="auto" w:fill="FFFF00"/>
          </w:tcPr>
          <w:p w14:paraId="7AAE9CF1"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791E15C3" w14:textId="17C7BBF8" w:rsidTr="00C861DF">
        <w:trPr>
          <w:trHeight w:val="113"/>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53ABA92"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COSTS</w:t>
            </w:r>
          </w:p>
        </w:tc>
        <w:tc>
          <w:tcPr>
            <w:tcW w:w="1028" w:type="dxa"/>
            <w:tcBorders>
              <w:top w:val="nil"/>
              <w:left w:val="nil"/>
              <w:bottom w:val="single" w:sz="4" w:space="0" w:color="auto"/>
              <w:right w:val="single" w:sz="4" w:space="0" w:color="auto"/>
            </w:tcBorders>
            <w:shd w:val="clear" w:color="auto" w:fill="auto"/>
            <w:noWrap/>
            <w:vAlign w:val="bottom"/>
            <w:hideMark/>
          </w:tcPr>
          <w:p w14:paraId="29143BCC"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0846C2E6"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1DAFB777"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650" w:type="dxa"/>
            <w:tcBorders>
              <w:top w:val="nil"/>
              <w:left w:val="nil"/>
              <w:bottom w:val="single" w:sz="4" w:space="0" w:color="auto"/>
              <w:right w:val="single" w:sz="4" w:space="0" w:color="auto"/>
            </w:tcBorders>
          </w:tcPr>
          <w:p w14:paraId="6482DAA7"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r>
      <w:tr w:rsidR="00C861DF" w:rsidRPr="00574C0B" w14:paraId="2E759C3A" w14:textId="0B0B3667" w:rsidTr="00C861DF">
        <w:trPr>
          <w:trHeight w:val="113"/>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235C943"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Labour costs (hired)</w:t>
            </w:r>
          </w:p>
        </w:tc>
        <w:tc>
          <w:tcPr>
            <w:tcW w:w="1028" w:type="dxa"/>
            <w:tcBorders>
              <w:top w:val="nil"/>
              <w:left w:val="nil"/>
              <w:bottom w:val="single" w:sz="4" w:space="0" w:color="auto"/>
              <w:right w:val="single" w:sz="4" w:space="0" w:color="auto"/>
            </w:tcBorders>
            <w:shd w:val="clear" w:color="auto" w:fill="auto"/>
            <w:noWrap/>
            <w:vAlign w:val="bottom"/>
            <w:hideMark/>
          </w:tcPr>
          <w:p w14:paraId="3476C6B6"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4BB216DF"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0A24524A"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D</w:t>
            </w:r>
          </w:p>
        </w:tc>
        <w:tc>
          <w:tcPr>
            <w:tcW w:w="1650" w:type="dxa"/>
            <w:tcBorders>
              <w:top w:val="nil"/>
              <w:left w:val="nil"/>
              <w:bottom w:val="single" w:sz="4" w:space="0" w:color="auto"/>
              <w:right w:val="single" w:sz="4" w:space="0" w:color="auto"/>
            </w:tcBorders>
          </w:tcPr>
          <w:p w14:paraId="4832B8F3"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7A302322" w14:textId="5CEE3092"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0F73183"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Value of stock (day old chicks)</w:t>
            </w:r>
          </w:p>
        </w:tc>
        <w:tc>
          <w:tcPr>
            <w:tcW w:w="1028" w:type="dxa"/>
            <w:tcBorders>
              <w:top w:val="nil"/>
              <w:left w:val="nil"/>
              <w:bottom w:val="single" w:sz="4" w:space="0" w:color="auto"/>
              <w:right w:val="single" w:sz="4" w:space="0" w:color="auto"/>
            </w:tcBorders>
            <w:shd w:val="clear" w:color="auto" w:fill="auto"/>
            <w:noWrap/>
            <w:vAlign w:val="bottom"/>
            <w:hideMark/>
          </w:tcPr>
          <w:p w14:paraId="563363A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0C81E6D7"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6E81874A"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E</w:t>
            </w:r>
          </w:p>
        </w:tc>
        <w:tc>
          <w:tcPr>
            <w:tcW w:w="1650" w:type="dxa"/>
            <w:tcBorders>
              <w:top w:val="nil"/>
              <w:left w:val="nil"/>
              <w:bottom w:val="single" w:sz="4" w:space="0" w:color="auto"/>
              <w:right w:val="single" w:sz="4" w:space="0" w:color="auto"/>
            </w:tcBorders>
          </w:tcPr>
          <w:p w14:paraId="38CA3944"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156C7BA3" w14:textId="4103B294"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C0B5EE"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Medication and vaccination cost</w:t>
            </w:r>
          </w:p>
        </w:tc>
        <w:tc>
          <w:tcPr>
            <w:tcW w:w="1028" w:type="dxa"/>
            <w:tcBorders>
              <w:top w:val="nil"/>
              <w:left w:val="nil"/>
              <w:bottom w:val="single" w:sz="4" w:space="0" w:color="auto"/>
              <w:right w:val="single" w:sz="4" w:space="0" w:color="auto"/>
            </w:tcBorders>
            <w:shd w:val="clear" w:color="auto" w:fill="auto"/>
            <w:noWrap/>
            <w:vAlign w:val="bottom"/>
            <w:hideMark/>
          </w:tcPr>
          <w:p w14:paraId="3310389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1056C2A2"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6B757DEA"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F</w:t>
            </w:r>
          </w:p>
        </w:tc>
        <w:tc>
          <w:tcPr>
            <w:tcW w:w="1650" w:type="dxa"/>
            <w:tcBorders>
              <w:top w:val="nil"/>
              <w:left w:val="nil"/>
              <w:bottom w:val="single" w:sz="4" w:space="0" w:color="auto"/>
              <w:right w:val="single" w:sz="4" w:space="0" w:color="auto"/>
            </w:tcBorders>
          </w:tcPr>
          <w:p w14:paraId="45E6BF8B"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6CA23ABC" w14:textId="404F00ED"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DCFD8FA"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Purchased feed - cost</w:t>
            </w:r>
          </w:p>
        </w:tc>
        <w:tc>
          <w:tcPr>
            <w:tcW w:w="1028" w:type="dxa"/>
            <w:tcBorders>
              <w:top w:val="nil"/>
              <w:left w:val="nil"/>
              <w:bottom w:val="single" w:sz="4" w:space="0" w:color="auto"/>
              <w:right w:val="single" w:sz="4" w:space="0" w:color="auto"/>
            </w:tcBorders>
            <w:shd w:val="clear" w:color="auto" w:fill="auto"/>
            <w:noWrap/>
            <w:vAlign w:val="bottom"/>
            <w:hideMark/>
          </w:tcPr>
          <w:p w14:paraId="29C3FAF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5E7E9670"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395E2AF1"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G</w:t>
            </w:r>
          </w:p>
        </w:tc>
        <w:tc>
          <w:tcPr>
            <w:tcW w:w="1650" w:type="dxa"/>
            <w:tcBorders>
              <w:top w:val="nil"/>
              <w:left w:val="nil"/>
              <w:bottom w:val="single" w:sz="4" w:space="0" w:color="auto"/>
              <w:right w:val="single" w:sz="4" w:space="0" w:color="auto"/>
            </w:tcBorders>
          </w:tcPr>
          <w:p w14:paraId="31E35E3D"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0EDEFAB8" w14:textId="7AA31157"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6B440AD"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Electricity costs</w:t>
            </w:r>
          </w:p>
        </w:tc>
        <w:tc>
          <w:tcPr>
            <w:tcW w:w="1028" w:type="dxa"/>
            <w:tcBorders>
              <w:top w:val="nil"/>
              <w:left w:val="nil"/>
              <w:bottom w:val="single" w:sz="4" w:space="0" w:color="auto"/>
              <w:right w:val="single" w:sz="4" w:space="0" w:color="auto"/>
            </w:tcBorders>
            <w:shd w:val="clear" w:color="auto" w:fill="auto"/>
            <w:noWrap/>
            <w:vAlign w:val="bottom"/>
            <w:hideMark/>
          </w:tcPr>
          <w:p w14:paraId="6C21E26B"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6AF81E33"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4BAB8A21"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H</w:t>
            </w:r>
          </w:p>
        </w:tc>
        <w:tc>
          <w:tcPr>
            <w:tcW w:w="1650" w:type="dxa"/>
            <w:tcBorders>
              <w:top w:val="nil"/>
              <w:left w:val="nil"/>
              <w:bottom w:val="single" w:sz="4" w:space="0" w:color="auto"/>
              <w:right w:val="single" w:sz="4" w:space="0" w:color="auto"/>
            </w:tcBorders>
          </w:tcPr>
          <w:p w14:paraId="5CDD25DF"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7732C640" w14:textId="2B02D22D"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B451972"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Gas cost</w:t>
            </w:r>
          </w:p>
        </w:tc>
        <w:tc>
          <w:tcPr>
            <w:tcW w:w="1028" w:type="dxa"/>
            <w:tcBorders>
              <w:top w:val="nil"/>
              <w:left w:val="nil"/>
              <w:bottom w:val="single" w:sz="4" w:space="0" w:color="auto"/>
              <w:right w:val="single" w:sz="4" w:space="0" w:color="auto"/>
            </w:tcBorders>
            <w:shd w:val="clear" w:color="auto" w:fill="auto"/>
            <w:noWrap/>
            <w:vAlign w:val="bottom"/>
            <w:hideMark/>
          </w:tcPr>
          <w:p w14:paraId="44EDF185"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7757639D"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6E95783E"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I</w:t>
            </w:r>
          </w:p>
        </w:tc>
        <w:tc>
          <w:tcPr>
            <w:tcW w:w="1650" w:type="dxa"/>
            <w:tcBorders>
              <w:top w:val="nil"/>
              <w:left w:val="nil"/>
              <w:bottom w:val="single" w:sz="4" w:space="0" w:color="auto"/>
              <w:right w:val="single" w:sz="4" w:space="0" w:color="auto"/>
            </w:tcBorders>
          </w:tcPr>
          <w:p w14:paraId="2645CCFC"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6ACCB436" w14:textId="5ED5A1B5" w:rsidTr="00C861DF">
        <w:trPr>
          <w:trHeight w:val="1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1EC7C75" w14:textId="77777777" w:rsidR="00C861DF" w:rsidRPr="008E5769" w:rsidRDefault="00C861DF" w:rsidP="0085313C">
            <w:pPr>
              <w:spacing w:after="0" w:line="240" w:lineRule="auto"/>
              <w:ind w:left="318"/>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Other costs</w:t>
            </w:r>
          </w:p>
        </w:tc>
        <w:tc>
          <w:tcPr>
            <w:tcW w:w="1028" w:type="dxa"/>
            <w:tcBorders>
              <w:top w:val="nil"/>
              <w:left w:val="nil"/>
              <w:bottom w:val="single" w:sz="4" w:space="0" w:color="auto"/>
              <w:right w:val="single" w:sz="4" w:space="0" w:color="auto"/>
            </w:tcBorders>
            <w:shd w:val="clear" w:color="auto" w:fill="auto"/>
            <w:noWrap/>
            <w:vAlign w:val="bottom"/>
            <w:hideMark/>
          </w:tcPr>
          <w:p w14:paraId="186F9469"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0B9D3606"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292E284C"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r w:rsidRPr="008E5769">
              <w:rPr>
                <w:rFonts w:ascii="Arial" w:eastAsia="Times New Roman" w:hAnsi="Arial" w:cs="Arial"/>
                <w:bCs/>
                <w:color w:val="000000"/>
                <w:sz w:val="20"/>
                <w:szCs w:val="24"/>
                <w:lang w:eastAsia="en-AU"/>
              </w:rPr>
              <w:t>J</w:t>
            </w:r>
          </w:p>
        </w:tc>
        <w:tc>
          <w:tcPr>
            <w:tcW w:w="1650" w:type="dxa"/>
            <w:tcBorders>
              <w:top w:val="nil"/>
              <w:left w:val="nil"/>
              <w:bottom w:val="single" w:sz="4" w:space="0" w:color="auto"/>
              <w:right w:val="single" w:sz="4" w:space="0" w:color="auto"/>
            </w:tcBorders>
          </w:tcPr>
          <w:p w14:paraId="44A98581" w14:textId="77777777" w:rsidR="00C861DF" w:rsidRPr="008E5769" w:rsidRDefault="00C861DF" w:rsidP="0085313C">
            <w:pPr>
              <w:spacing w:after="0" w:line="240" w:lineRule="auto"/>
              <w:jc w:val="both"/>
              <w:rPr>
                <w:rFonts w:ascii="Arial" w:eastAsia="Times New Roman" w:hAnsi="Arial" w:cs="Arial"/>
                <w:bCs/>
                <w:color w:val="000000"/>
                <w:sz w:val="20"/>
                <w:szCs w:val="24"/>
                <w:lang w:eastAsia="en-AU"/>
              </w:rPr>
            </w:pPr>
          </w:p>
        </w:tc>
      </w:tr>
      <w:tr w:rsidR="00C861DF" w:rsidRPr="00574C0B" w14:paraId="793917FC" w14:textId="36737D28" w:rsidTr="00C861DF">
        <w:trPr>
          <w:trHeight w:val="113"/>
        </w:trPr>
        <w:tc>
          <w:tcPr>
            <w:tcW w:w="34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2A7C32" w14:textId="77777777" w:rsidR="00C861DF" w:rsidRPr="008E5769" w:rsidRDefault="00C861DF" w:rsidP="0085313C">
            <w:pPr>
              <w:spacing w:after="0" w:line="240" w:lineRule="auto"/>
              <w:ind w:left="318"/>
              <w:jc w:val="both"/>
              <w:rPr>
                <w:rFonts w:ascii="Arial" w:eastAsia="Times New Roman" w:hAnsi="Arial" w:cs="Arial"/>
                <w:b/>
                <w:bCs/>
                <w:color w:val="000000"/>
                <w:sz w:val="20"/>
                <w:szCs w:val="24"/>
                <w:highlight w:val="yellow"/>
                <w:lang w:eastAsia="en-AU"/>
              </w:rPr>
            </w:pPr>
            <w:r w:rsidRPr="008E5769">
              <w:rPr>
                <w:rFonts w:ascii="Arial" w:eastAsia="Times New Roman" w:hAnsi="Arial" w:cs="Arial"/>
                <w:b/>
                <w:bCs/>
                <w:color w:val="000000"/>
                <w:sz w:val="20"/>
                <w:szCs w:val="24"/>
                <w:highlight w:val="yellow"/>
                <w:lang w:eastAsia="en-AU"/>
              </w:rPr>
              <w:t>Total COSTS</w:t>
            </w:r>
          </w:p>
        </w:tc>
        <w:tc>
          <w:tcPr>
            <w:tcW w:w="1028" w:type="dxa"/>
            <w:tcBorders>
              <w:top w:val="single" w:sz="4" w:space="0" w:color="auto"/>
              <w:left w:val="nil"/>
              <w:bottom w:val="single" w:sz="4" w:space="0" w:color="auto"/>
              <w:right w:val="single" w:sz="4" w:space="0" w:color="auto"/>
            </w:tcBorders>
            <w:shd w:val="clear" w:color="auto" w:fill="FFFF00"/>
            <w:noWrap/>
            <w:vAlign w:val="bottom"/>
            <w:hideMark/>
          </w:tcPr>
          <w:p w14:paraId="5AEB5850"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p>
        </w:tc>
        <w:tc>
          <w:tcPr>
            <w:tcW w:w="1099" w:type="dxa"/>
            <w:tcBorders>
              <w:top w:val="single" w:sz="4" w:space="0" w:color="auto"/>
              <w:left w:val="nil"/>
              <w:bottom w:val="single" w:sz="4" w:space="0" w:color="auto"/>
              <w:right w:val="single" w:sz="4" w:space="0" w:color="auto"/>
            </w:tcBorders>
            <w:shd w:val="clear" w:color="auto" w:fill="FFFF00"/>
            <w:noWrap/>
            <w:vAlign w:val="bottom"/>
            <w:hideMark/>
          </w:tcPr>
          <w:p w14:paraId="11A7E037"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p>
        </w:tc>
        <w:tc>
          <w:tcPr>
            <w:tcW w:w="1842" w:type="dxa"/>
            <w:tcBorders>
              <w:top w:val="single" w:sz="4" w:space="0" w:color="auto"/>
              <w:left w:val="nil"/>
              <w:bottom w:val="single" w:sz="4" w:space="0" w:color="auto"/>
              <w:right w:val="single" w:sz="4" w:space="0" w:color="auto"/>
            </w:tcBorders>
            <w:shd w:val="clear" w:color="auto" w:fill="FFFF00"/>
            <w:noWrap/>
            <w:vAlign w:val="bottom"/>
            <w:hideMark/>
          </w:tcPr>
          <w:p w14:paraId="705147B7"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r w:rsidRPr="008E5769">
              <w:rPr>
                <w:rFonts w:ascii="Arial" w:eastAsia="Times New Roman" w:hAnsi="Arial" w:cs="Arial"/>
                <w:b/>
                <w:bCs/>
                <w:color w:val="000000"/>
                <w:sz w:val="20"/>
                <w:szCs w:val="24"/>
                <w:highlight w:val="yellow"/>
                <w:lang w:eastAsia="en-AU"/>
              </w:rPr>
              <w:t>K= D+E+F+G+H+I+J</w:t>
            </w:r>
          </w:p>
        </w:tc>
        <w:tc>
          <w:tcPr>
            <w:tcW w:w="1650" w:type="dxa"/>
            <w:tcBorders>
              <w:top w:val="single" w:sz="4" w:space="0" w:color="auto"/>
              <w:left w:val="nil"/>
              <w:bottom w:val="single" w:sz="4" w:space="0" w:color="auto"/>
              <w:right w:val="single" w:sz="4" w:space="0" w:color="auto"/>
            </w:tcBorders>
            <w:shd w:val="clear" w:color="auto" w:fill="FFFF00"/>
          </w:tcPr>
          <w:p w14:paraId="07953277" w14:textId="77777777" w:rsidR="00C861DF" w:rsidRPr="008E5769" w:rsidRDefault="00C861DF" w:rsidP="0085313C">
            <w:pPr>
              <w:spacing w:after="0" w:line="240" w:lineRule="auto"/>
              <w:jc w:val="both"/>
              <w:rPr>
                <w:rFonts w:ascii="Arial" w:eastAsia="Times New Roman" w:hAnsi="Arial" w:cs="Arial"/>
                <w:b/>
                <w:bCs/>
                <w:color w:val="000000"/>
                <w:sz w:val="20"/>
                <w:szCs w:val="24"/>
                <w:highlight w:val="yellow"/>
                <w:lang w:eastAsia="en-AU"/>
              </w:rPr>
            </w:pPr>
          </w:p>
        </w:tc>
      </w:tr>
      <w:tr w:rsidR="00C861DF" w:rsidRPr="00574C0B" w14:paraId="467EDFCC" w14:textId="01BDA4EC" w:rsidTr="00C861DF">
        <w:trPr>
          <w:trHeight w:val="113"/>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E5A1CF4"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028" w:type="dxa"/>
            <w:tcBorders>
              <w:top w:val="nil"/>
              <w:left w:val="nil"/>
              <w:bottom w:val="single" w:sz="4" w:space="0" w:color="auto"/>
              <w:right w:val="single" w:sz="4" w:space="0" w:color="auto"/>
            </w:tcBorders>
            <w:shd w:val="clear" w:color="auto" w:fill="auto"/>
            <w:noWrap/>
            <w:vAlign w:val="bottom"/>
            <w:hideMark/>
          </w:tcPr>
          <w:p w14:paraId="0215809B"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099" w:type="dxa"/>
            <w:tcBorders>
              <w:top w:val="nil"/>
              <w:left w:val="nil"/>
              <w:bottom w:val="single" w:sz="4" w:space="0" w:color="auto"/>
              <w:right w:val="single" w:sz="4" w:space="0" w:color="auto"/>
            </w:tcBorders>
            <w:shd w:val="clear" w:color="auto" w:fill="auto"/>
            <w:noWrap/>
            <w:vAlign w:val="bottom"/>
            <w:hideMark/>
          </w:tcPr>
          <w:p w14:paraId="0DF3641F"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842" w:type="dxa"/>
            <w:tcBorders>
              <w:top w:val="nil"/>
              <w:left w:val="nil"/>
              <w:bottom w:val="single" w:sz="4" w:space="0" w:color="auto"/>
              <w:right w:val="single" w:sz="4" w:space="0" w:color="auto"/>
            </w:tcBorders>
            <w:shd w:val="clear" w:color="auto" w:fill="auto"/>
            <w:noWrap/>
            <w:vAlign w:val="bottom"/>
            <w:hideMark/>
          </w:tcPr>
          <w:p w14:paraId="4D54BA60"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 </w:t>
            </w:r>
          </w:p>
        </w:tc>
        <w:tc>
          <w:tcPr>
            <w:tcW w:w="1650" w:type="dxa"/>
            <w:tcBorders>
              <w:top w:val="nil"/>
              <w:left w:val="nil"/>
              <w:bottom w:val="single" w:sz="4" w:space="0" w:color="auto"/>
              <w:right w:val="single" w:sz="4" w:space="0" w:color="auto"/>
            </w:tcBorders>
          </w:tcPr>
          <w:p w14:paraId="636CB338"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r>
      <w:tr w:rsidR="00C861DF" w:rsidRPr="00574C0B" w14:paraId="33054F18" w14:textId="5C24621B" w:rsidTr="00C861DF">
        <w:trPr>
          <w:trHeight w:val="113"/>
        </w:trPr>
        <w:tc>
          <w:tcPr>
            <w:tcW w:w="34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C5C76AB"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GROSS MARGIN</w:t>
            </w:r>
          </w:p>
        </w:tc>
        <w:tc>
          <w:tcPr>
            <w:tcW w:w="1028" w:type="dxa"/>
            <w:tcBorders>
              <w:top w:val="single" w:sz="4" w:space="0" w:color="auto"/>
              <w:left w:val="nil"/>
              <w:bottom w:val="single" w:sz="4" w:space="0" w:color="auto"/>
              <w:right w:val="single" w:sz="4" w:space="0" w:color="auto"/>
            </w:tcBorders>
            <w:shd w:val="clear" w:color="auto" w:fill="92D050"/>
            <w:noWrap/>
            <w:vAlign w:val="bottom"/>
            <w:hideMark/>
          </w:tcPr>
          <w:p w14:paraId="524144A1"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099" w:type="dxa"/>
            <w:tcBorders>
              <w:top w:val="single" w:sz="4" w:space="0" w:color="auto"/>
              <w:left w:val="nil"/>
              <w:bottom w:val="single" w:sz="4" w:space="0" w:color="auto"/>
              <w:right w:val="single" w:sz="4" w:space="0" w:color="auto"/>
            </w:tcBorders>
            <w:shd w:val="clear" w:color="auto" w:fill="92D050"/>
            <w:noWrap/>
            <w:vAlign w:val="bottom"/>
            <w:hideMark/>
          </w:tcPr>
          <w:p w14:paraId="2CF2AB68"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c>
          <w:tcPr>
            <w:tcW w:w="1842" w:type="dxa"/>
            <w:tcBorders>
              <w:top w:val="single" w:sz="4" w:space="0" w:color="auto"/>
              <w:left w:val="nil"/>
              <w:bottom w:val="single" w:sz="4" w:space="0" w:color="auto"/>
              <w:right w:val="single" w:sz="4" w:space="0" w:color="auto"/>
            </w:tcBorders>
            <w:shd w:val="clear" w:color="auto" w:fill="92D050"/>
            <w:noWrap/>
            <w:vAlign w:val="bottom"/>
            <w:hideMark/>
          </w:tcPr>
          <w:p w14:paraId="74A6833A"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r w:rsidRPr="008E5769">
              <w:rPr>
                <w:rFonts w:ascii="Arial" w:eastAsia="Times New Roman" w:hAnsi="Arial" w:cs="Arial"/>
                <w:b/>
                <w:bCs/>
                <w:color w:val="000000"/>
                <w:sz w:val="20"/>
                <w:szCs w:val="24"/>
                <w:lang w:eastAsia="en-AU"/>
              </w:rPr>
              <w:t>GM = C - K</w:t>
            </w:r>
          </w:p>
        </w:tc>
        <w:tc>
          <w:tcPr>
            <w:tcW w:w="1650" w:type="dxa"/>
            <w:tcBorders>
              <w:top w:val="single" w:sz="4" w:space="0" w:color="auto"/>
              <w:left w:val="nil"/>
              <w:bottom w:val="single" w:sz="4" w:space="0" w:color="auto"/>
              <w:right w:val="single" w:sz="4" w:space="0" w:color="auto"/>
            </w:tcBorders>
            <w:shd w:val="clear" w:color="auto" w:fill="92D050"/>
          </w:tcPr>
          <w:p w14:paraId="7AD492D3" w14:textId="77777777" w:rsidR="00C861DF" w:rsidRPr="008E5769" w:rsidRDefault="00C861DF" w:rsidP="0085313C">
            <w:pPr>
              <w:spacing w:after="0" w:line="240" w:lineRule="auto"/>
              <w:jc w:val="both"/>
              <w:rPr>
                <w:rFonts w:ascii="Arial" w:eastAsia="Times New Roman" w:hAnsi="Arial" w:cs="Arial"/>
                <w:b/>
                <w:bCs/>
                <w:color w:val="000000"/>
                <w:sz w:val="20"/>
                <w:szCs w:val="24"/>
                <w:lang w:eastAsia="en-AU"/>
              </w:rPr>
            </w:pPr>
          </w:p>
        </w:tc>
      </w:tr>
    </w:tbl>
    <w:p w14:paraId="6DB80B7B" w14:textId="77777777" w:rsidR="008E5769" w:rsidRDefault="008E5769" w:rsidP="0085313C">
      <w:pPr>
        <w:spacing w:after="0" w:line="276" w:lineRule="auto"/>
        <w:jc w:val="both"/>
        <w:rPr>
          <w:rFonts w:ascii="Arial" w:hAnsi="Arial" w:cs="Arial"/>
        </w:rPr>
      </w:pPr>
    </w:p>
    <w:p w14:paraId="489D5DA0" w14:textId="77777777" w:rsidR="00BB6040" w:rsidRPr="00601234" w:rsidRDefault="00BB6040" w:rsidP="0085313C">
      <w:pPr>
        <w:spacing w:after="0" w:line="276" w:lineRule="auto"/>
        <w:jc w:val="both"/>
        <w:rPr>
          <w:rFonts w:ascii="Arial" w:hAnsi="Arial" w:cs="Arial"/>
        </w:rPr>
      </w:pPr>
      <w:r w:rsidRPr="00601234">
        <w:rPr>
          <w:rFonts w:ascii="Arial" w:hAnsi="Arial" w:cs="Arial"/>
        </w:rPr>
        <w:t xml:space="preserve">During the training workshop, farmers </w:t>
      </w:r>
      <w:r w:rsidR="008D37E1" w:rsidRPr="00601234">
        <w:rPr>
          <w:rFonts w:ascii="Arial" w:hAnsi="Arial" w:cs="Arial"/>
        </w:rPr>
        <w:t>will be</w:t>
      </w:r>
      <w:r w:rsidRPr="00601234">
        <w:rPr>
          <w:rFonts w:ascii="Arial" w:hAnsi="Arial" w:cs="Arial"/>
        </w:rPr>
        <w:t xml:space="preserve"> encouraged to think of ways they could increase the profitability of their </w:t>
      </w:r>
      <w:r w:rsidR="007552D1">
        <w:rPr>
          <w:rFonts w:ascii="Arial" w:hAnsi="Arial" w:cs="Arial"/>
        </w:rPr>
        <w:t>businesses</w:t>
      </w:r>
      <w:r w:rsidRPr="00601234">
        <w:rPr>
          <w:rFonts w:ascii="Arial" w:hAnsi="Arial" w:cs="Arial"/>
        </w:rPr>
        <w:t xml:space="preserve">, by either increasing their income or reducing their costs. </w:t>
      </w:r>
      <w:r w:rsidR="007552D1">
        <w:rPr>
          <w:rFonts w:ascii="Arial" w:hAnsi="Arial" w:cs="Arial"/>
        </w:rPr>
        <w:t xml:space="preserve">In a previous project, farmers </w:t>
      </w:r>
      <w:r w:rsidRPr="00601234">
        <w:rPr>
          <w:rFonts w:ascii="Arial" w:hAnsi="Arial" w:cs="Arial"/>
        </w:rPr>
        <w:t>were encouraged to make all farm business decisions on the basis of whether or not the practice change</w:t>
      </w:r>
      <w:r w:rsidR="007552D1">
        <w:rPr>
          <w:rFonts w:ascii="Arial" w:hAnsi="Arial" w:cs="Arial"/>
        </w:rPr>
        <w:t xml:space="preserve"> they were thinking of implementing</w:t>
      </w:r>
      <w:r w:rsidRPr="00601234">
        <w:rPr>
          <w:rFonts w:ascii="Arial" w:hAnsi="Arial" w:cs="Arial"/>
        </w:rPr>
        <w:t xml:space="preserve"> would improve their profit by at least 5% (and not to make the change if the </w:t>
      </w:r>
      <w:r w:rsidRPr="00601234">
        <w:rPr>
          <w:rFonts w:ascii="Arial" w:hAnsi="Arial" w:cs="Arial"/>
        </w:rPr>
        <w:lastRenderedPageBreak/>
        <w:t>profit improvement was less than 5% because those types of decisions were likely to be risky).</w:t>
      </w:r>
    </w:p>
    <w:p w14:paraId="581DAB59" w14:textId="77777777" w:rsidR="001746E0" w:rsidRPr="00601234" w:rsidRDefault="001746E0" w:rsidP="0085313C">
      <w:pPr>
        <w:spacing w:after="0" w:line="276" w:lineRule="auto"/>
        <w:jc w:val="both"/>
        <w:rPr>
          <w:rFonts w:ascii="Arial" w:hAnsi="Arial" w:cs="Arial"/>
        </w:rPr>
      </w:pPr>
    </w:p>
    <w:p w14:paraId="05436893" w14:textId="77777777" w:rsidR="009C5646" w:rsidRPr="00601234" w:rsidRDefault="009C5646" w:rsidP="0085313C">
      <w:pPr>
        <w:spacing w:after="0" w:line="276" w:lineRule="auto"/>
        <w:jc w:val="both"/>
        <w:rPr>
          <w:rFonts w:ascii="Arial" w:hAnsi="Arial" w:cs="Arial"/>
        </w:rPr>
      </w:pPr>
    </w:p>
    <w:p w14:paraId="060F90D2" w14:textId="77777777" w:rsidR="009C5646" w:rsidRPr="00601234" w:rsidRDefault="009C5646" w:rsidP="0085313C">
      <w:pPr>
        <w:spacing w:after="0" w:line="276" w:lineRule="auto"/>
        <w:jc w:val="both"/>
        <w:rPr>
          <w:rFonts w:ascii="Arial" w:hAnsi="Arial" w:cs="Arial"/>
        </w:rPr>
      </w:pPr>
    </w:p>
    <w:p w14:paraId="1E336B5C" w14:textId="1FE2B4CD" w:rsidR="009C5646" w:rsidRPr="00601234" w:rsidRDefault="009C5646" w:rsidP="0085313C">
      <w:pPr>
        <w:spacing w:after="0" w:line="276" w:lineRule="auto"/>
        <w:jc w:val="both"/>
        <w:rPr>
          <w:rFonts w:ascii="Arial" w:hAnsi="Arial" w:cs="Arial"/>
        </w:rPr>
      </w:pPr>
    </w:p>
    <w:p w14:paraId="35AA5C33" w14:textId="77777777" w:rsidR="0002236A" w:rsidRPr="00601234" w:rsidRDefault="0002236A" w:rsidP="0085313C">
      <w:pPr>
        <w:spacing w:after="0" w:line="276" w:lineRule="auto"/>
        <w:jc w:val="both"/>
        <w:rPr>
          <w:rFonts w:ascii="Arial" w:hAnsi="Arial" w:cs="Arial"/>
        </w:rPr>
        <w:sectPr w:rsidR="0002236A" w:rsidRPr="00601234" w:rsidSect="00F031AF">
          <w:footerReference w:type="default" r:id="rId14"/>
          <w:pgSz w:w="11906" w:h="16838"/>
          <w:pgMar w:top="1440" w:right="1440" w:bottom="1440" w:left="1440" w:header="708" w:footer="708" w:gutter="0"/>
          <w:cols w:space="708"/>
          <w:titlePg/>
          <w:docGrid w:linePitch="360"/>
        </w:sectPr>
      </w:pPr>
    </w:p>
    <w:p w14:paraId="639FD7B5" w14:textId="77777777" w:rsidR="0002236A" w:rsidRPr="00601234" w:rsidRDefault="0002236A" w:rsidP="0085313C">
      <w:pPr>
        <w:spacing w:after="0" w:line="276" w:lineRule="auto"/>
        <w:jc w:val="both"/>
        <w:rPr>
          <w:rFonts w:ascii="Arial" w:hAnsi="Arial" w:cs="Arial"/>
        </w:rPr>
        <w:sectPr w:rsidR="0002236A" w:rsidRPr="00601234" w:rsidSect="007552D1">
          <w:type w:val="continuous"/>
          <w:pgSz w:w="11906" w:h="16838"/>
          <w:pgMar w:top="1440" w:right="1440" w:bottom="1440" w:left="1440" w:header="708" w:footer="708" w:gutter="0"/>
          <w:cols w:space="708"/>
          <w:docGrid w:linePitch="360"/>
        </w:sectPr>
      </w:pPr>
    </w:p>
    <w:p w14:paraId="06232A07" w14:textId="77777777" w:rsidR="00E73F52" w:rsidRPr="00E73F52" w:rsidRDefault="00E73F52" w:rsidP="0085313C">
      <w:pPr>
        <w:pStyle w:val="Heading1"/>
        <w:numPr>
          <w:ilvl w:val="0"/>
          <w:numId w:val="94"/>
        </w:numPr>
        <w:pBdr>
          <w:top w:val="single" w:sz="24" w:space="1" w:color="008000"/>
        </w:pBdr>
        <w:tabs>
          <w:tab w:val="left" w:pos="0"/>
        </w:tabs>
        <w:ind w:left="851" w:hanging="851"/>
        <w:jc w:val="both"/>
        <w:rPr>
          <w:rFonts w:cs="Arial"/>
          <w:b/>
        </w:rPr>
      </w:pPr>
      <w:bookmarkStart w:id="2" w:name="_Toc55890791"/>
      <w:r>
        <w:rPr>
          <w:rFonts w:cs="Arial"/>
          <w:b/>
        </w:rPr>
        <w:t>Treatment</w:t>
      </w:r>
      <w:r w:rsidR="001A5137">
        <w:rPr>
          <w:rFonts w:cs="Arial"/>
          <w:b/>
        </w:rPr>
        <w:t xml:space="preserve"> protocol</w:t>
      </w:r>
      <w:bookmarkEnd w:id="2"/>
    </w:p>
    <w:p w14:paraId="0E0FF7E8" w14:textId="77777777" w:rsidR="002D344F" w:rsidRDefault="002D344F" w:rsidP="0085313C">
      <w:pPr>
        <w:spacing w:after="0" w:line="276" w:lineRule="auto"/>
        <w:jc w:val="both"/>
        <w:rPr>
          <w:rFonts w:ascii="Arial" w:hAnsi="Arial" w:cs="Arial"/>
          <w:b/>
        </w:rPr>
      </w:pPr>
    </w:p>
    <w:p w14:paraId="15A63CF3" w14:textId="77777777" w:rsidR="001A5137" w:rsidRPr="00601234" w:rsidRDefault="001A5137" w:rsidP="0085313C">
      <w:pPr>
        <w:spacing w:after="0" w:line="276" w:lineRule="auto"/>
        <w:jc w:val="both"/>
        <w:rPr>
          <w:rFonts w:ascii="Arial" w:hAnsi="Arial" w:cs="Arial"/>
          <w:b/>
        </w:rPr>
      </w:pPr>
      <w:r>
        <w:rPr>
          <w:rFonts w:ascii="Arial" w:hAnsi="Arial" w:cs="Arial"/>
          <w:b/>
        </w:rPr>
        <w:t>Summary of Protocol</w:t>
      </w:r>
    </w:p>
    <w:p w14:paraId="257CFC90" w14:textId="77777777" w:rsidR="00511517" w:rsidRPr="00601234" w:rsidRDefault="002D344F" w:rsidP="0085313C">
      <w:pPr>
        <w:pStyle w:val="ListParagraph"/>
        <w:numPr>
          <w:ilvl w:val="0"/>
          <w:numId w:val="95"/>
        </w:numPr>
        <w:spacing w:after="0" w:line="276" w:lineRule="auto"/>
        <w:ind w:left="567" w:hanging="567"/>
        <w:contextualSpacing w:val="0"/>
        <w:jc w:val="both"/>
        <w:rPr>
          <w:rFonts w:ascii="Arial" w:hAnsi="Arial" w:cs="Arial"/>
        </w:rPr>
      </w:pPr>
      <w:r w:rsidRPr="00601234">
        <w:rPr>
          <w:rFonts w:ascii="Arial" w:hAnsi="Arial" w:cs="Arial"/>
        </w:rPr>
        <w:t>Video of role model</w:t>
      </w:r>
      <w:r w:rsidR="00511517" w:rsidRPr="00601234">
        <w:rPr>
          <w:rFonts w:ascii="Arial" w:hAnsi="Arial" w:cs="Arial"/>
        </w:rPr>
        <w:t xml:space="preserve"> – one video per intervention session, starting with basic level farmer(s), moving to intermediate level at second session and advanced level for third session.</w:t>
      </w:r>
    </w:p>
    <w:p w14:paraId="46F1E253" w14:textId="421678D7" w:rsidR="002D344F" w:rsidRPr="00601234" w:rsidRDefault="00511517" w:rsidP="0085313C">
      <w:pPr>
        <w:pStyle w:val="ListParagraph"/>
        <w:numPr>
          <w:ilvl w:val="0"/>
          <w:numId w:val="95"/>
        </w:numPr>
        <w:spacing w:after="0" w:line="276" w:lineRule="auto"/>
        <w:ind w:left="567" w:hanging="567"/>
        <w:contextualSpacing w:val="0"/>
        <w:jc w:val="both"/>
        <w:rPr>
          <w:rFonts w:ascii="Arial" w:hAnsi="Arial" w:cs="Arial"/>
        </w:rPr>
      </w:pPr>
      <w:r w:rsidRPr="00601234">
        <w:rPr>
          <w:rFonts w:ascii="Arial" w:hAnsi="Arial" w:cs="Arial"/>
        </w:rPr>
        <w:t>Facilitated group discussion on what works for the role model (and what does not work), what attributes does the farmer bring to the business that may be associated with their business success?</w:t>
      </w:r>
    </w:p>
    <w:p w14:paraId="488464F7" w14:textId="35860214" w:rsidR="002D344F" w:rsidRPr="00601234" w:rsidRDefault="002D344F" w:rsidP="0085313C">
      <w:pPr>
        <w:pStyle w:val="ListParagraph"/>
        <w:numPr>
          <w:ilvl w:val="0"/>
          <w:numId w:val="95"/>
        </w:numPr>
        <w:spacing w:after="0" w:line="276" w:lineRule="auto"/>
        <w:ind w:left="567" w:hanging="567"/>
        <w:contextualSpacing w:val="0"/>
        <w:jc w:val="both"/>
        <w:rPr>
          <w:rFonts w:ascii="Arial" w:hAnsi="Arial" w:cs="Arial"/>
          <w:b/>
          <w:i/>
          <w:color w:val="008000"/>
        </w:rPr>
      </w:pPr>
      <w:r w:rsidRPr="00601234">
        <w:rPr>
          <w:rFonts w:ascii="Arial" w:hAnsi="Arial" w:cs="Arial"/>
        </w:rPr>
        <w:t xml:space="preserve">CI&amp;I outline </w:t>
      </w:r>
      <w:r w:rsidR="00511517" w:rsidRPr="00601234">
        <w:rPr>
          <w:rFonts w:ascii="Arial" w:hAnsi="Arial" w:cs="Arial"/>
        </w:rPr>
        <w:t xml:space="preserve">(see below) with a pre-determined focus </w:t>
      </w:r>
      <w:r w:rsidR="00511517" w:rsidRPr="00601234">
        <w:rPr>
          <w:rFonts w:ascii="Arial" w:hAnsi="Arial" w:cs="Arial"/>
          <w:b/>
          <w:i/>
          <w:color w:val="008000"/>
        </w:rPr>
        <w:t>‘to improve the profitability of each individual farm business by at least 5% by June 202</w:t>
      </w:r>
      <w:r w:rsidR="009E6716">
        <w:rPr>
          <w:rFonts w:ascii="Arial" w:hAnsi="Arial" w:cs="Arial"/>
          <w:b/>
          <w:i/>
          <w:color w:val="008000"/>
        </w:rPr>
        <w:t>1</w:t>
      </w:r>
      <w:r w:rsidR="00511517" w:rsidRPr="00601234">
        <w:rPr>
          <w:rFonts w:ascii="Arial" w:hAnsi="Arial" w:cs="Arial"/>
          <w:b/>
          <w:i/>
          <w:color w:val="008000"/>
        </w:rPr>
        <w:t>’</w:t>
      </w:r>
    </w:p>
    <w:p w14:paraId="1A223744" w14:textId="5D43E204" w:rsidR="002D344F" w:rsidRPr="00601234" w:rsidRDefault="00511517" w:rsidP="0085313C">
      <w:pPr>
        <w:pStyle w:val="ListParagraph"/>
        <w:numPr>
          <w:ilvl w:val="0"/>
          <w:numId w:val="95"/>
        </w:numPr>
        <w:spacing w:after="0" w:line="276" w:lineRule="auto"/>
        <w:ind w:left="567" w:hanging="567"/>
        <w:contextualSpacing w:val="0"/>
        <w:jc w:val="both"/>
        <w:rPr>
          <w:rFonts w:ascii="Arial" w:hAnsi="Arial" w:cs="Arial"/>
          <w:i/>
        </w:rPr>
      </w:pPr>
      <w:r w:rsidRPr="00601234">
        <w:rPr>
          <w:rFonts w:ascii="Arial" w:hAnsi="Arial" w:cs="Arial"/>
        </w:rPr>
        <w:t xml:space="preserve">Work through the CI&amp;I process, using relevant tools for each of the Situation Analysis, Impact Analysis and Action Design steps (see below) to develop and document an </w:t>
      </w:r>
      <w:r w:rsidR="002D344F" w:rsidRPr="00601234">
        <w:rPr>
          <w:rFonts w:ascii="Arial" w:hAnsi="Arial" w:cs="Arial"/>
        </w:rPr>
        <w:t xml:space="preserve">individual action plan for </w:t>
      </w:r>
      <w:r w:rsidRPr="00601234">
        <w:rPr>
          <w:rFonts w:ascii="Arial" w:hAnsi="Arial" w:cs="Arial"/>
        </w:rPr>
        <w:t xml:space="preserve">each farmer for the following </w:t>
      </w:r>
      <w:r w:rsidR="009E6716">
        <w:rPr>
          <w:rFonts w:ascii="Arial" w:hAnsi="Arial" w:cs="Arial"/>
        </w:rPr>
        <w:t>2</w:t>
      </w:r>
      <w:r w:rsidRPr="00601234">
        <w:rPr>
          <w:rFonts w:ascii="Arial" w:hAnsi="Arial" w:cs="Arial"/>
        </w:rPr>
        <w:t xml:space="preserve"> months</w:t>
      </w:r>
    </w:p>
    <w:p w14:paraId="2DAEF5E2" w14:textId="111703AD" w:rsidR="00511517" w:rsidRPr="00601234" w:rsidRDefault="00511517" w:rsidP="0085313C">
      <w:pPr>
        <w:pStyle w:val="ListParagraph"/>
        <w:numPr>
          <w:ilvl w:val="0"/>
          <w:numId w:val="95"/>
        </w:numPr>
        <w:spacing w:after="0" w:line="276" w:lineRule="auto"/>
        <w:ind w:left="567" w:hanging="567"/>
        <w:contextualSpacing w:val="0"/>
        <w:jc w:val="both"/>
        <w:rPr>
          <w:rFonts w:ascii="Arial" w:hAnsi="Arial" w:cs="Arial"/>
          <w:i/>
        </w:rPr>
      </w:pPr>
      <w:r w:rsidRPr="00601234">
        <w:rPr>
          <w:rFonts w:ascii="Arial" w:hAnsi="Arial" w:cs="Arial"/>
        </w:rPr>
        <w:t xml:space="preserve">Verbal feedback from each farmer outlining their agreed action design and how they will implement in their business </w:t>
      </w:r>
    </w:p>
    <w:p w14:paraId="2C1BB233" w14:textId="681BAA2E" w:rsidR="002D344F" w:rsidRPr="00601234" w:rsidRDefault="002D344F" w:rsidP="0085313C">
      <w:pPr>
        <w:pStyle w:val="ListParagraph"/>
        <w:numPr>
          <w:ilvl w:val="0"/>
          <w:numId w:val="95"/>
        </w:numPr>
        <w:spacing w:after="0" w:line="276" w:lineRule="auto"/>
        <w:ind w:left="567" w:hanging="567"/>
        <w:contextualSpacing w:val="0"/>
        <w:jc w:val="both"/>
        <w:rPr>
          <w:rFonts w:ascii="Arial" w:hAnsi="Arial" w:cs="Arial"/>
        </w:rPr>
      </w:pPr>
      <w:r w:rsidRPr="00601234">
        <w:rPr>
          <w:rFonts w:ascii="Arial" w:hAnsi="Arial" w:cs="Arial"/>
        </w:rPr>
        <w:t>Completion of baseline survey form</w:t>
      </w:r>
    </w:p>
    <w:p w14:paraId="3D9012DD" w14:textId="77777777" w:rsidR="002D344F" w:rsidRPr="00601234" w:rsidRDefault="002D344F" w:rsidP="0085313C">
      <w:pPr>
        <w:pStyle w:val="ListParagraph"/>
        <w:numPr>
          <w:ilvl w:val="0"/>
          <w:numId w:val="95"/>
        </w:numPr>
        <w:spacing w:after="0" w:line="276" w:lineRule="auto"/>
        <w:ind w:left="567" w:hanging="567"/>
        <w:contextualSpacing w:val="0"/>
        <w:jc w:val="both"/>
        <w:rPr>
          <w:rFonts w:ascii="Arial" w:hAnsi="Arial" w:cs="Arial"/>
        </w:rPr>
      </w:pPr>
      <w:r w:rsidRPr="00601234">
        <w:rPr>
          <w:rFonts w:ascii="Arial" w:hAnsi="Arial" w:cs="Arial"/>
        </w:rPr>
        <w:t>Agreement on date/time/venue for next meeting</w:t>
      </w:r>
    </w:p>
    <w:p w14:paraId="5B3074EF" w14:textId="463562C8" w:rsidR="002D344F" w:rsidRPr="00601234" w:rsidRDefault="002D344F" w:rsidP="0085313C">
      <w:pPr>
        <w:pStyle w:val="ListParagraph"/>
        <w:numPr>
          <w:ilvl w:val="0"/>
          <w:numId w:val="95"/>
        </w:numPr>
        <w:spacing w:after="0" w:line="276" w:lineRule="auto"/>
        <w:ind w:left="567" w:hanging="567"/>
        <w:contextualSpacing w:val="0"/>
        <w:jc w:val="both"/>
        <w:rPr>
          <w:rFonts w:ascii="Arial" w:hAnsi="Arial" w:cs="Arial"/>
        </w:rPr>
      </w:pPr>
      <w:r w:rsidRPr="00601234">
        <w:rPr>
          <w:rFonts w:ascii="Arial" w:hAnsi="Arial" w:cs="Arial"/>
        </w:rPr>
        <w:t xml:space="preserve">At next meeting(s), </w:t>
      </w:r>
      <w:r w:rsidR="00C936B3" w:rsidRPr="00601234">
        <w:rPr>
          <w:rFonts w:ascii="Arial" w:hAnsi="Arial" w:cs="Arial"/>
        </w:rPr>
        <w:t>play and discuss</w:t>
      </w:r>
      <w:r w:rsidRPr="00601234">
        <w:rPr>
          <w:rFonts w:ascii="Arial" w:hAnsi="Arial" w:cs="Arial"/>
        </w:rPr>
        <w:t xml:space="preserve"> </w:t>
      </w:r>
      <w:r w:rsidR="00511517" w:rsidRPr="00601234">
        <w:rPr>
          <w:rFonts w:ascii="Arial" w:hAnsi="Arial" w:cs="Arial"/>
        </w:rPr>
        <w:t>second/thir</w:t>
      </w:r>
      <w:r w:rsidR="00C936B3" w:rsidRPr="00601234">
        <w:rPr>
          <w:rFonts w:ascii="Arial" w:hAnsi="Arial" w:cs="Arial"/>
        </w:rPr>
        <w:t>d</w:t>
      </w:r>
      <w:r w:rsidRPr="00601234">
        <w:rPr>
          <w:rFonts w:ascii="Arial" w:hAnsi="Arial" w:cs="Arial"/>
        </w:rPr>
        <w:t xml:space="preserve"> role model first video, review actions agreed at previous meeting, develop action plans and KPIs for next </w:t>
      </w:r>
      <w:r w:rsidR="009E6716">
        <w:rPr>
          <w:rFonts w:ascii="Arial" w:hAnsi="Arial" w:cs="Arial"/>
        </w:rPr>
        <w:t>2</w:t>
      </w:r>
      <w:r w:rsidRPr="00601234">
        <w:rPr>
          <w:rFonts w:ascii="Arial" w:hAnsi="Arial" w:cs="Arial"/>
        </w:rPr>
        <w:t xml:space="preserve"> months, complete interim survey form and agree on date/time/venue for next meeting</w:t>
      </w:r>
    </w:p>
    <w:p w14:paraId="6D02EE0E" w14:textId="2EA64EFC" w:rsidR="002D344F" w:rsidRPr="00601234" w:rsidRDefault="002D344F" w:rsidP="0085313C">
      <w:pPr>
        <w:spacing w:after="0" w:line="276" w:lineRule="auto"/>
        <w:jc w:val="both"/>
        <w:rPr>
          <w:rFonts w:ascii="Arial" w:hAnsi="Arial" w:cs="Arial"/>
          <w:b/>
        </w:rPr>
      </w:pPr>
    </w:p>
    <w:p w14:paraId="24738B3E" w14:textId="6DF9141B" w:rsidR="00666F1A" w:rsidRPr="00601234" w:rsidRDefault="0064288D" w:rsidP="0085313C">
      <w:pPr>
        <w:spacing w:after="120" w:line="276" w:lineRule="auto"/>
        <w:jc w:val="both"/>
        <w:rPr>
          <w:rFonts w:ascii="Arial" w:hAnsi="Arial" w:cs="Arial"/>
          <w:b/>
        </w:rPr>
      </w:pPr>
      <w:r>
        <w:rPr>
          <w:noProof/>
        </w:rPr>
        <mc:AlternateContent>
          <mc:Choice Requires="wps">
            <w:drawing>
              <wp:anchor distT="0" distB="0" distL="114300" distR="114300" simplePos="0" relativeHeight="251660288" behindDoc="0" locked="0" layoutInCell="1" allowOverlap="1" wp14:anchorId="37278E7A" wp14:editId="24D08132">
                <wp:simplePos x="0" y="0"/>
                <wp:positionH relativeFrom="column">
                  <wp:posOffset>4800600</wp:posOffset>
                </wp:positionH>
                <wp:positionV relativeFrom="paragraph">
                  <wp:posOffset>1243330</wp:posOffset>
                </wp:positionV>
                <wp:extent cx="1651000" cy="10096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0" cy="1009650"/>
                        </a:xfrm>
                        <a:prstGeom prst="rect">
                          <a:avLst/>
                        </a:prstGeom>
                        <a:solidFill>
                          <a:schemeClr val="lt1"/>
                        </a:solidFill>
                        <a:ln w="6350">
                          <a:noFill/>
                        </a:ln>
                      </wps:spPr>
                      <wps:txbx>
                        <w:txbxContent>
                          <w:p w14:paraId="276E1905" w14:textId="77777777" w:rsidR="00E73F52" w:rsidRDefault="00E73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7278E7A" id="_x0000_t202" coordsize="21600,21600" o:spt="202" path="m,l,21600r21600,l21600,xe">
                <v:stroke joinstyle="miter"/>
                <v:path gradientshapeok="t" o:connecttype="rect"/>
              </v:shapetype>
              <v:shape id="Text Box 5" o:spid="_x0000_s1026" type="#_x0000_t202" style="position:absolute;left:0;text-align:left;margin-left:378pt;margin-top:97.9pt;width:130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" fillcolor="white [3201]" stroked="f" strokeweight=".5pt">
                <v:textbox>
                  <w:txbxContent>
                    <w:p w14:paraId="276E1905" w14:textId="77777777" w:rsidR="00E73F52" w:rsidRDefault="00E73F52"/>
                  </w:txbxContent>
                </v:textbox>
              </v:shape>
            </w:pict>
          </mc:Fallback>
        </mc:AlternateContent>
      </w:r>
      <w:r w:rsidR="00EB4589" w:rsidRPr="00601234">
        <w:rPr>
          <w:rFonts w:ascii="Arial" w:hAnsi="Arial" w:cs="Arial"/>
          <w:b/>
        </w:rPr>
        <w:t>The six steps of the Continuous Improvement and Innovation (CI&amp;I) process and the questions used to focus thinking and action to achieve CI&amp;I</w:t>
      </w:r>
    </w:p>
    <w:p w14:paraId="7FB1A29C" w14:textId="77777777" w:rsidR="00EB4589" w:rsidRDefault="00EB4589" w:rsidP="0085313C">
      <w:pPr>
        <w:spacing w:after="0" w:line="276" w:lineRule="auto"/>
        <w:jc w:val="both"/>
        <w:rPr>
          <w:rFonts w:ascii="Arial" w:hAnsi="Arial" w:cs="Arial"/>
          <w:b/>
        </w:rPr>
      </w:pPr>
      <w:r w:rsidRPr="00601234">
        <w:rPr>
          <w:rFonts w:ascii="Arial" w:hAnsi="Arial" w:cs="Arial"/>
          <w:b/>
          <w:noProof/>
          <w:lang w:val="en-ZA" w:eastAsia="en-ZA"/>
        </w:rPr>
        <w:lastRenderedPageBreak/>
        <w:drawing>
          <wp:inline distT="0" distB="0" distL="0" distR="0" wp14:anchorId="3BC37222" wp14:editId="53FE5E5D">
            <wp:extent cx="5137291" cy="3783965"/>
            <wp:effectExtent l="19050" t="19050" r="25400"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8066" cy="3821365"/>
                    </a:xfrm>
                    <a:prstGeom prst="rect">
                      <a:avLst/>
                    </a:prstGeom>
                    <a:noFill/>
                    <a:ln>
                      <a:solidFill>
                        <a:schemeClr val="tx2"/>
                      </a:solidFill>
                    </a:ln>
                  </pic:spPr>
                </pic:pic>
              </a:graphicData>
            </a:graphic>
          </wp:inline>
        </w:drawing>
      </w:r>
    </w:p>
    <w:p w14:paraId="5CB839C0" w14:textId="77777777" w:rsidR="00C37604" w:rsidRDefault="00C37604" w:rsidP="0085313C">
      <w:pPr>
        <w:spacing w:after="0" w:line="276" w:lineRule="auto"/>
        <w:jc w:val="both"/>
        <w:rPr>
          <w:rFonts w:ascii="Arial" w:hAnsi="Arial" w:cs="Arial"/>
          <w:b/>
          <w:highlight w:val="yellow"/>
        </w:rPr>
      </w:pPr>
    </w:p>
    <w:p w14:paraId="228C56FD" w14:textId="77777777" w:rsidR="00AA5164" w:rsidRPr="00601234" w:rsidRDefault="00AA5164" w:rsidP="0085313C">
      <w:pPr>
        <w:spacing w:after="0" w:line="276" w:lineRule="auto"/>
        <w:jc w:val="both"/>
        <w:rPr>
          <w:rFonts w:ascii="Arial" w:hAnsi="Arial" w:cs="Arial"/>
          <w:b/>
        </w:rPr>
        <w:sectPr w:rsidR="00AA5164" w:rsidRPr="00601234" w:rsidSect="00683FDE">
          <w:type w:val="continuous"/>
          <w:pgSz w:w="11906" w:h="16838"/>
          <w:pgMar w:top="1440" w:right="1440" w:bottom="1440" w:left="1440" w:header="708" w:footer="708" w:gutter="0"/>
          <w:cols w:space="708"/>
          <w:docGrid w:linePitch="360"/>
        </w:sectPr>
      </w:pPr>
    </w:p>
    <w:p w14:paraId="7CF1F263" w14:textId="77777777" w:rsidR="001A5137" w:rsidRPr="00E73F52" w:rsidRDefault="001A5137" w:rsidP="0085313C">
      <w:pPr>
        <w:pStyle w:val="Heading1"/>
        <w:numPr>
          <w:ilvl w:val="0"/>
          <w:numId w:val="94"/>
        </w:numPr>
        <w:pBdr>
          <w:top w:val="single" w:sz="24" w:space="1" w:color="008000"/>
        </w:pBdr>
        <w:tabs>
          <w:tab w:val="left" w:pos="0"/>
        </w:tabs>
        <w:ind w:left="851" w:hanging="851"/>
        <w:jc w:val="both"/>
        <w:rPr>
          <w:rFonts w:cs="Arial"/>
          <w:b/>
        </w:rPr>
      </w:pPr>
      <w:bookmarkStart w:id="3" w:name="_Toc55890792"/>
      <w:r>
        <w:rPr>
          <w:rFonts w:cs="Arial"/>
          <w:b/>
        </w:rPr>
        <w:lastRenderedPageBreak/>
        <w:t>Control Protocol</w:t>
      </w:r>
      <w:bookmarkEnd w:id="3"/>
    </w:p>
    <w:p w14:paraId="68ECAEEE" w14:textId="77777777" w:rsidR="001A5137" w:rsidRPr="001A5137" w:rsidRDefault="001A5137" w:rsidP="0085313C">
      <w:pPr>
        <w:spacing w:after="0" w:line="276" w:lineRule="auto"/>
        <w:jc w:val="both"/>
        <w:rPr>
          <w:rFonts w:ascii="Arial" w:hAnsi="Arial" w:cs="Arial"/>
          <w:b/>
          <w:i/>
        </w:rPr>
      </w:pPr>
    </w:p>
    <w:p w14:paraId="0568111C" w14:textId="6BE79C80" w:rsidR="004E4891" w:rsidRDefault="0041117D" w:rsidP="0085313C">
      <w:pPr>
        <w:spacing w:after="0" w:line="276" w:lineRule="auto"/>
        <w:jc w:val="both"/>
        <w:rPr>
          <w:rFonts w:ascii="Arial" w:hAnsi="Arial" w:cs="Arial"/>
          <w:b/>
        </w:rPr>
      </w:pPr>
      <w:r w:rsidRPr="001A5137">
        <w:rPr>
          <w:rFonts w:ascii="Arial" w:hAnsi="Arial" w:cs="Arial"/>
          <w:b/>
        </w:rPr>
        <w:t>Control Group</w:t>
      </w:r>
      <w:r w:rsidR="003B4412" w:rsidRPr="001A5137">
        <w:rPr>
          <w:rFonts w:ascii="Arial" w:hAnsi="Arial" w:cs="Arial"/>
          <w:b/>
        </w:rPr>
        <w:t xml:space="preserve"> </w:t>
      </w:r>
    </w:p>
    <w:p w14:paraId="2F6BC07B" w14:textId="6CC02841" w:rsidR="00F1175E" w:rsidRDefault="00F1175E" w:rsidP="0085313C">
      <w:pPr>
        <w:spacing w:after="0" w:line="276" w:lineRule="auto"/>
        <w:jc w:val="both"/>
        <w:rPr>
          <w:rFonts w:ascii="Arial" w:hAnsi="Arial" w:cs="Arial"/>
          <w:b/>
        </w:rPr>
      </w:pPr>
    </w:p>
    <w:p w14:paraId="22D53914" w14:textId="6B879534" w:rsidR="00F1175E" w:rsidRPr="00F1175E" w:rsidRDefault="00F1175E" w:rsidP="0085313C">
      <w:pPr>
        <w:spacing w:after="0" w:line="276" w:lineRule="auto"/>
        <w:jc w:val="both"/>
        <w:rPr>
          <w:rFonts w:ascii="Arial" w:hAnsi="Arial" w:cs="Arial"/>
        </w:rPr>
      </w:pPr>
      <w:r w:rsidRPr="00F1175E">
        <w:rPr>
          <w:rFonts w:ascii="Arial" w:hAnsi="Arial" w:cs="Arial"/>
        </w:rPr>
        <w:t>Each control farmer will need to complete the baseline and interim survey forms as part of their participation in the Poultry Performance Scheme (i.e. the only activity over and above their normal participation in the scheme will be completion of the shortened behaviour change survey on top of their normal farm business performance recording.</w:t>
      </w:r>
    </w:p>
    <w:p w14:paraId="193C694A" w14:textId="77777777" w:rsidR="00AC00AA" w:rsidRPr="00F1175E" w:rsidRDefault="00AC00AA" w:rsidP="0085313C">
      <w:pPr>
        <w:jc w:val="both"/>
        <w:rPr>
          <w:rFonts w:ascii="Arial" w:eastAsia="Times New Roman" w:hAnsi="Arial" w:cs="Arial"/>
          <w:lang w:eastAsia="en-AU"/>
        </w:rPr>
      </w:pPr>
      <w:r w:rsidRPr="00F1175E">
        <w:rPr>
          <w:rFonts w:ascii="Arial" w:eastAsia="Times New Roman" w:hAnsi="Arial" w:cs="Arial"/>
          <w:lang w:eastAsia="en-AU"/>
        </w:rPr>
        <w:br w:type="page"/>
      </w:r>
    </w:p>
    <w:p w14:paraId="3D9FED43" w14:textId="77777777" w:rsidR="00AC00AA" w:rsidRPr="00E73F52" w:rsidRDefault="00AC00AA" w:rsidP="0085313C">
      <w:pPr>
        <w:pStyle w:val="Heading1"/>
        <w:numPr>
          <w:ilvl w:val="0"/>
          <w:numId w:val="94"/>
        </w:numPr>
        <w:pBdr>
          <w:top w:val="single" w:sz="24" w:space="1" w:color="008000"/>
        </w:pBdr>
        <w:tabs>
          <w:tab w:val="left" w:pos="0"/>
        </w:tabs>
        <w:ind w:left="851" w:hanging="851"/>
        <w:jc w:val="both"/>
        <w:rPr>
          <w:rFonts w:cs="Arial"/>
          <w:b/>
        </w:rPr>
      </w:pPr>
      <w:bookmarkStart w:id="4" w:name="_Toc55890793"/>
      <w:r>
        <w:rPr>
          <w:rFonts w:cs="Arial"/>
          <w:b/>
        </w:rPr>
        <w:lastRenderedPageBreak/>
        <w:t>Survey and Interview Protocol</w:t>
      </w:r>
      <w:bookmarkEnd w:id="4"/>
    </w:p>
    <w:p w14:paraId="3B5DF1B7" w14:textId="0A9D1875" w:rsidR="00210979" w:rsidRDefault="00210979" w:rsidP="0085313C">
      <w:pPr>
        <w:spacing w:after="0" w:line="276" w:lineRule="auto"/>
        <w:jc w:val="both"/>
        <w:rPr>
          <w:rFonts w:ascii="Arial" w:hAnsi="Arial" w:cs="Arial"/>
          <w:b/>
        </w:rPr>
      </w:pPr>
    </w:p>
    <w:p w14:paraId="47BFF57A" w14:textId="2E07E8E7" w:rsidR="00AF7491" w:rsidRDefault="00AF7491" w:rsidP="0085313C">
      <w:pPr>
        <w:spacing w:after="0" w:line="276" w:lineRule="auto"/>
        <w:jc w:val="both"/>
        <w:rPr>
          <w:rFonts w:ascii="Arial" w:hAnsi="Arial" w:cs="Arial"/>
          <w:b/>
        </w:rPr>
      </w:pPr>
      <w:r>
        <w:rPr>
          <w:rFonts w:ascii="Arial" w:hAnsi="Arial" w:cs="Arial"/>
          <w:b/>
        </w:rPr>
        <w:t>Summary of protocol</w:t>
      </w:r>
    </w:p>
    <w:p w14:paraId="7172ED5C" w14:textId="7EED9777" w:rsidR="00AF7491" w:rsidRPr="00AF7491" w:rsidRDefault="00AF7491" w:rsidP="0085313C">
      <w:pPr>
        <w:pStyle w:val="ListParagraph"/>
        <w:numPr>
          <w:ilvl w:val="0"/>
          <w:numId w:val="97"/>
        </w:numPr>
        <w:spacing w:after="0" w:line="276" w:lineRule="auto"/>
        <w:contextualSpacing w:val="0"/>
        <w:jc w:val="both"/>
        <w:rPr>
          <w:rFonts w:ascii="Arial" w:hAnsi="Arial" w:cs="Arial"/>
        </w:rPr>
      </w:pPr>
      <w:r w:rsidRPr="00AF7491">
        <w:rPr>
          <w:rFonts w:ascii="Arial" w:hAnsi="Arial" w:cs="Arial"/>
        </w:rPr>
        <w:t xml:space="preserve">Select the </w:t>
      </w:r>
      <w:r>
        <w:rPr>
          <w:rFonts w:ascii="Arial" w:hAnsi="Arial" w:cs="Arial"/>
        </w:rPr>
        <w:t>provinces. Consider the administrative and logistical considerations.</w:t>
      </w:r>
    </w:p>
    <w:p w14:paraId="6108CC12" w14:textId="77777777" w:rsidR="00AF7491" w:rsidRPr="00AF7491" w:rsidRDefault="00AF7491" w:rsidP="0085313C">
      <w:pPr>
        <w:pStyle w:val="ListParagraph"/>
        <w:numPr>
          <w:ilvl w:val="0"/>
          <w:numId w:val="97"/>
        </w:numPr>
        <w:spacing w:after="0" w:line="276" w:lineRule="auto"/>
        <w:contextualSpacing w:val="0"/>
        <w:jc w:val="both"/>
        <w:rPr>
          <w:rFonts w:ascii="Arial" w:hAnsi="Arial" w:cs="Arial"/>
        </w:rPr>
      </w:pPr>
      <w:r w:rsidRPr="00AF7491">
        <w:rPr>
          <w:rFonts w:ascii="Arial" w:hAnsi="Arial" w:cs="Arial"/>
        </w:rPr>
        <w:t>List all districts per province.</w:t>
      </w:r>
    </w:p>
    <w:p w14:paraId="2989ACE0" w14:textId="77777777" w:rsidR="00AF7491" w:rsidRPr="00AF7491" w:rsidRDefault="00AF7491" w:rsidP="0085313C">
      <w:pPr>
        <w:pStyle w:val="ListParagraph"/>
        <w:numPr>
          <w:ilvl w:val="0"/>
          <w:numId w:val="97"/>
        </w:numPr>
        <w:spacing w:after="0" w:line="276" w:lineRule="auto"/>
        <w:contextualSpacing w:val="0"/>
        <w:jc w:val="both"/>
        <w:rPr>
          <w:rFonts w:ascii="Arial" w:hAnsi="Arial" w:cs="Arial"/>
        </w:rPr>
      </w:pPr>
      <w:r w:rsidRPr="00AF7491">
        <w:rPr>
          <w:rFonts w:ascii="Arial" w:hAnsi="Arial" w:cs="Arial"/>
        </w:rPr>
        <w:t>List all municipalities.</w:t>
      </w:r>
    </w:p>
    <w:p w14:paraId="21B9DB27" w14:textId="77777777" w:rsidR="00AF7491" w:rsidRPr="00AF7491" w:rsidRDefault="00AF7491" w:rsidP="0085313C">
      <w:pPr>
        <w:pStyle w:val="ListParagraph"/>
        <w:numPr>
          <w:ilvl w:val="0"/>
          <w:numId w:val="97"/>
        </w:numPr>
        <w:spacing w:after="0" w:line="276" w:lineRule="auto"/>
        <w:contextualSpacing w:val="0"/>
        <w:jc w:val="both"/>
        <w:rPr>
          <w:rFonts w:ascii="Arial" w:hAnsi="Arial" w:cs="Arial"/>
        </w:rPr>
      </w:pPr>
      <w:r w:rsidRPr="00AF7491">
        <w:rPr>
          <w:rFonts w:ascii="Arial" w:hAnsi="Arial" w:cs="Arial"/>
        </w:rPr>
        <w:t xml:space="preserve">Randomly allocate municipality into </w:t>
      </w:r>
      <w:r w:rsidRPr="00AF7491">
        <w:rPr>
          <w:rFonts w:ascii="Arial" w:hAnsi="Arial" w:cs="Arial"/>
          <w:b/>
        </w:rPr>
        <w:t xml:space="preserve">control </w:t>
      </w:r>
      <w:r w:rsidRPr="00AF7491">
        <w:rPr>
          <w:rFonts w:ascii="Arial" w:hAnsi="Arial" w:cs="Arial"/>
        </w:rPr>
        <w:t xml:space="preserve">and </w:t>
      </w:r>
      <w:r w:rsidRPr="00AF7491">
        <w:rPr>
          <w:rFonts w:ascii="Arial" w:hAnsi="Arial" w:cs="Arial"/>
          <w:b/>
        </w:rPr>
        <w:t>treatments</w:t>
      </w:r>
      <w:r w:rsidRPr="00AF7491">
        <w:rPr>
          <w:rFonts w:ascii="Arial" w:hAnsi="Arial" w:cs="Arial"/>
        </w:rPr>
        <w:t xml:space="preserve"> groups.</w:t>
      </w:r>
    </w:p>
    <w:p w14:paraId="72192F79" w14:textId="77777777" w:rsidR="00AF7491" w:rsidRPr="00AF7491" w:rsidRDefault="00AF7491" w:rsidP="0085313C">
      <w:pPr>
        <w:pStyle w:val="ListParagraph"/>
        <w:numPr>
          <w:ilvl w:val="0"/>
          <w:numId w:val="97"/>
        </w:numPr>
        <w:spacing w:after="0" w:line="276" w:lineRule="auto"/>
        <w:contextualSpacing w:val="0"/>
        <w:jc w:val="both"/>
        <w:rPr>
          <w:rFonts w:ascii="Arial" w:hAnsi="Arial" w:cs="Arial"/>
        </w:rPr>
      </w:pPr>
      <w:r w:rsidRPr="00AF7491">
        <w:rPr>
          <w:rFonts w:ascii="Arial" w:hAnsi="Arial" w:cs="Arial"/>
        </w:rPr>
        <w:t>Collect the baseline information for all farmers within the selected municipality.</w:t>
      </w:r>
    </w:p>
    <w:p w14:paraId="4B3F19A9" w14:textId="77777777" w:rsidR="00AF7491" w:rsidRPr="00AF7491" w:rsidRDefault="00AF7491" w:rsidP="0085313C">
      <w:pPr>
        <w:pStyle w:val="ListParagraph"/>
        <w:numPr>
          <w:ilvl w:val="0"/>
          <w:numId w:val="97"/>
        </w:numPr>
        <w:spacing w:after="0" w:line="276" w:lineRule="auto"/>
        <w:contextualSpacing w:val="0"/>
        <w:jc w:val="both"/>
        <w:rPr>
          <w:rFonts w:ascii="Arial" w:hAnsi="Arial" w:cs="Arial"/>
        </w:rPr>
      </w:pPr>
      <w:r w:rsidRPr="00AF7491">
        <w:rPr>
          <w:rFonts w:ascii="Arial" w:hAnsi="Arial" w:cs="Arial"/>
        </w:rPr>
        <w:t>Conduct the treatment.</w:t>
      </w:r>
    </w:p>
    <w:p w14:paraId="4EC84707" w14:textId="59C35D9B" w:rsidR="00AF7491" w:rsidRPr="00AF7491" w:rsidRDefault="00AF7491" w:rsidP="0085313C">
      <w:pPr>
        <w:pStyle w:val="ListParagraph"/>
        <w:numPr>
          <w:ilvl w:val="0"/>
          <w:numId w:val="97"/>
        </w:numPr>
        <w:spacing w:after="0" w:line="276" w:lineRule="auto"/>
        <w:contextualSpacing w:val="0"/>
        <w:jc w:val="both"/>
        <w:rPr>
          <w:rFonts w:ascii="Arial" w:hAnsi="Arial" w:cs="Arial"/>
        </w:rPr>
      </w:pPr>
      <w:r w:rsidRPr="00AF7491">
        <w:rPr>
          <w:rFonts w:ascii="Arial" w:hAnsi="Arial" w:cs="Arial"/>
        </w:rPr>
        <w:t>Collect monitoring and performance indicators.</w:t>
      </w:r>
    </w:p>
    <w:p w14:paraId="1E0ED32C" w14:textId="36D8CDB5" w:rsidR="00AC00AA" w:rsidRDefault="00AC00AA" w:rsidP="0085313C">
      <w:pPr>
        <w:spacing w:after="0" w:line="276" w:lineRule="auto"/>
        <w:jc w:val="both"/>
        <w:rPr>
          <w:rFonts w:ascii="Arial" w:hAnsi="Arial" w:cs="Arial"/>
          <w:b/>
        </w:rPr>
      </w:pPr>
    </w:p>
    <w:p w14:paraId="5287E495" w14:textId="6B4FA596" w:rsidR="00AF7491" w:rsidRDefault="00AF7491" w:rsidP="0085313C">
      <w:pPr>
        <w:spacing w:after="0" w:line="276" w:lineRule="auto"/>
        <w:jc w:val="both"/>
        <w:rPr>
          <w:rFonts w:ascii="Arial" w:hAnsi="Arial" w:cs="Arial"/>
          <w:b/>
        </w:rPr>
      </w:pPr>
      <w:r>
        <w:rPr>
          <w:rFonts w:ascii="Arial" w:hAnsi="Arial" w:cs="Arial"/>
          <w:b/>
        </w:rPr>
        <w:t>Criteria for</w:t>
      </w:r>
      <w:r w:rsidR="004E1E2D">
        <w:rPr>
          <w:rFonts w:ascii="Arial" w:hAnsi="Arial" w:cs="Arial"/>
          <w:b/>
        </w:rPr>
        <w:t xml:space="preserve"> the </w:t>
      </w:r>
      <w:r>
        <w:rPr>
          <w:rFonts w:ascii="Arial" w:hAnsi="Arial" w:cs="Arial"/>
          <w:b/>
        </w:rPr>
        <w:t>s</w:t>
      </w:r>
      <w:r w:rsidR="004E1E2D">
        <w:rPr>
          <w:rFonts w:ascii="Arial" w:hAnsi="Arial" w:cs="Arial"/>
          <w:b/>
        </w:rPr>
        <w:t>election</w:t>
      </w:r>
      <w:r>
        <w:rPr>
          <w:rFonts w:ascii="Arial" w:hAnsi="Arial" w:cs="Arial"/>
          <w:b/>
        </w:rPr>
        <w:t xml:space="preserve"> of municipality</w:t>
      </w:r>
      <w:r>
        <w:rPr>
          <w:rFonts w:ascii="Arial" w:hAnsi="Arial" w:cs="Arial"/>
          <w:b/>
        </w:rPr>
        <w:br/>
      </w:r>
    </w:p>
    <w:p w14:paraId="6A1A64B5" w14:textId="2E2148C3" w:rsidR="00AF7491" w:rsidRPr="00AF7491" w:rsidRDefault="00AF7491" w:rsidP="0085313C">
      <w:pPr>
        <w:spacing w:after="0" w:line="276" w:lineRule="auto"/>
        <w:jc w:val="both"/>
        <w:rPr>
          <w:rFonts w:ascii="Arial" w:hAnsi="Arial" w:cs="Arial"/>
        </w:rPr>
      </w:pPr>
      <w:r w:rsidRPr="00AF7491">
        <w:rPr>
          <w:rFonts w:ascii="Arial" w:hAnsi="Arial" w:cs="Arial"/>
        </w:rPr>
        <w:t xml:space="preserve">The following criteria will be used in selecting </w:t>
      </w:r>
      <w:r w:rsidR="00F1175E">
        <w:rPr>
          <w:rFonts w:ascii="Arial" w:hAnsi="Arial" w:cs="Arial"/>
        </w:rPr>
        <w:t xml:space="preserve">a </w:t>
      </w:r>
      <w:r w:rsidRPr="00AF7491">
        <w:rPr>
          <w:rFonts w:ascii="Arial" w:hAnsi="Arial" w:cs="Arial"/>
        </w:rPr>
        <w:t xml:space="preserve">municipality: </w:t>
      </w:r>
    </w:p>
    <w:p w14:paraId="119650BE" w14:textId="2114F582" w:rsidR="00AF7491" w:rsidRPr="00AF7491" w:rsidRDefault="00AF7491" w:rsidP="0085313C">
      <w:pPr>
        <w:pStyle w:val="ListParagraph"/>
        <w:numPr>
          <w:ilvl w:val="0"/>
          <w:numId w:val="99"/>
        </w:numPr>
        <w:spacing w:after="0" w:line="276" w:lineRule="auto"/>
        <w:contextualSpacing w:val="0"/>
        <w:jc w:val="both"/>
        <w:rPr>
          <w:rFonts w:ascii="Arial" w:hAnsi="Arial" w:cs="Arial"/>
        </w:rPr>
      </w:pPr>
      <w:r w:rsidRPr="00AF7491">
        <w:rPr>
          <w:rFonts w:ascii="Arial" w:hAnsi="Arial" w:cs="Arial"/>
        </w:rPr>
        <w:t>Similar agro-ecological and physical characteristics</w:t>
      </w:r>
      <w:r w:rsidR="00FF04D7">
        <w:rPr>
          <w:rFonts w:ascii="Arial" w:hAnsi="Arial" w:cs="Arial"/>
        </w:rPr>
        <w:t>.</w:t>
      </w:r>
      <w:r w:rsidRPr="00AF7491">
        <w:rPr>
          <w:rFonts w:ascii="Arial" w:hAnsi="Arial" w:cs="Arial"/>
        </w:rPr>
        <w:t xml:space="preserve"> </w:t>
      </w:r>
    </w:p>
    <w:p w14:paraId="101610A1" w14:textId="220CD793" w:rsidR="00AF7491" w:rsidRDefault="00F1175E" w:rsidP="0085313C">
      <w:pPr>
        <w:pStyle w:val="ListParagraph"/>
        <w:numPr>
          <w:ilvl w:val="0"/>
          <w:numId w:val="99"/>
        </w:numPr>
        <w:spacing w:after="0" w:line="276" w:lineRule="auto"/>
        <w:contextualSpacing w:val="0"/>
        <w:jc w:val="both"/>
        <w:rPr>
          <w:rFonts w:ascii="Arial" w:hAnsi="Arial" w:cs="Arial"/>
        </w:rPr>
      </w:pPr>
      <w:r>
        <w:rPr>
          <w:rFonts w:ascii="Arial" w:hAnsi="Arial" w:cs="Arial"/>
        </w:rPr>
        <w:t>The p</w:t>
      </w:r>
      <w:r w:rsidR="00FF04D7">
        <w:rPr>
          <w:rFonts w:ascii="Arial" w:hAnsi="Arial" w:cs="Arial"/>
        </w:rPr>
        <w:t xml:space="preserve">oultry </w:t>
      </w:r>
      <w:r>
        <w:rPr>
          <w:rFonts w:ascii="Arial" w:hAnsi="Arial" w:cs="Arial"/>
        </w:rPr>
        <w:t>recording</w:t>
      </w:r>
      <w:r w:rsidR="00FF04D7">
        <w:rPr>
          <w:rFonts w:ascii="Arial" w:hAnsi="Arial" w:cs="Arial"/>
        </w:rPr>
        <w:t xml:space="preserve"> scheme </w:t>
      </w:r>
      <w:r>
        <w:rPr>
          <w:rFonts w:ascii="Arial" w:hAnsi="Arial" w:cs="Arial"/>
        </w:rPr>
        <w:t>is</w:t>
      </w:r>
      <w:r w:rsidR="00FF04D7">
        <w:rPr>
          <w:rFonts w:ascii="Arial" w:hAnsi="Arial" w:cs="Arial"/>
        </w:rPr>
        <w:t xml:space="preserve"> being implemented in these municipalities, where there are </w:t>
      </w:r>
      <w:r>
        <w:rPr>
          <w:rFonts w:ascii="Arial" w:hAnsi="Arial" w:cs="Arial"/>
        </w:rPr>
        <w:t xml:space="preserve">both </w:t>
      </w:r>
      <w:r w:rsidR="00FF04D7">
        <w:rPr>
          <w:rFonts w:ascii="Arial" w:hAnsi="Arial" w:cs="Arial"/>
        </w:rPr>
        <w:t xml:space="preserve">layer and </w:t>
      </w:r>
      <w:r>
        <w:rPr>
          <w:rFonts w:ascii="Arial" w:hAnsi="Arial" w:cs="Arial"/>
        </w:rPr>
        <w:t>broiler</w:t>
      </w:r>
      <w:r w:rsidR="00FF04D7">
        <w:rPr>
          <w:rFonts w:ascii="Arial" w:hAnsi="Arial" w:cs="Arial"/>
        </w:rPr>
        <w:t xml:space="preserve"> farmers.</w:t>
      </w:r>
    </w:p>
    <w:p w14:paraId="3988A816" w14:textId="6BB1491C" w:rsidR="00AF7491" w:rsidRDefault="00AF7491" w:rsidP="0085313C">
      <w:pPr>
        <w:pStyle w:val="ListParagraph"/>
        <w:numPr>
          <w:ilvl w:val="0"/>
          <w:numId w:val="99"/>
        </w:numPr>
        <w:spacing w:after="0" w:line="276" w:lineRule="auto"/>
        <w:contextualSpacing w:val="0"/>
        <w:jc w:val="both"/>
        <w:rPr>
          <w:rFonts w:ascii="Arial" w:hAnsi="Arial" w:cs="Arial"/>
        </w:rPr>
      </w:pPr>
      <w:r w:rsidRPr="00AF7491">
        <w:rPr>
          <w:rFonts w:ascii="Arial" w:hAnsi="Arial" w:cs="Arial"/>
        </w:rPr>
        <w:t xml:space="preserve">Ensure that control </w:t>
      </w:r>
      <w:r w:rsidR="003D417E">
        <w:rPr>
          <w:rFonts w:ascii="Arial" w:hAnsi="Arial" w:cs="Arial"/>
        </w:rPr>
        <w:t>municipalities are in good distance</w:t>
      </w:r>
      <w:r w:rsidRPr="00AF7491">
        <w:rPr>
          <w:rFonts w:ascii="Arial" w:hAnsi="Arial" w:cs="Arial"/>
        </w:rPr>
        <w:t xml:space="preserve"> to avoid possible spillover and contamination. </w:t>
      </w:r>
    </w:p>
    <w:p w14:paraId="19BFC36B" w14:textId="77777777" w:rsidR="00FF04D7" w:rsidRDefault="00FF04D7" w:rsidP="0085313C">
      <w:pPr>
        <w:spacing w:after="0" w:line="276" w:lineRule="auto"/>
        <w:jc w:val="both"/>
        <w:rPr>
          <w:rFonts w:ascii="Arial" w:hAnsi="Arial" w:cs="Arial"/>
          <w:b/>
        </w:rPr>
      </w:pPr>
    </w:p>
    <w:p w14:paraId="1A1417C4" w14:textId="1107BC09" w:rsidR="00FF04D7" w:rsidRDefault="004E1E2D" w:rsidP="0085313C">
      <w:pPr>
        <w:spacing w:after="0" w:line="276" w:lineRule="auto"/>
        <w:jc w:val="both"/>
        <w:rPr>
          <w:rFonts w:ascii="Arial" w:hAnsi="Arial" w:cs="Arial"/>
          <w:b/>
        </w:rPr>
      </w:pPr>
      <w:r>
        <w:rPr>
          <w:rFonts w:ascii="Arial" w:hAnsi="Arial" w:cs="Arial"/>
          <w:b/>
        </w:rPr>
        <w:t xml:space="preserve">Steps for selecting participants </w:t>
      </w:r>
    </w:p>
    <w:p w14:paraId="419C6395" w14:textId="77777777" w:rsidR="00FF04D7" w:rsidRDefault="00FF04D7" w:rsidP="0085313C">
      <w:pPr>
        <w:spacing w:after="0" w:line="276" w:lineRule="auto"/>
        <w:jc w:val="both"/>
        <w:rPr>
          <w:rFonts w:ascii="Arial" w:hAnsi="Arial" w:cs="Arial"/>
          <w:b/>
        </w:rPr>
      </w:pPr>
    </w:p>
    <w:p w14:paraId="0FE06D3C" w14:textId="33961339" w:rsidR="00FF04D7" w:rsidRPr="00AF7491" w:rsidRDefault="00FF04D7" w:rsidP="0085313C">
      <w:pPr>
        <w:pStyle w:val="ListParagraph"/>
        <w:numPr>
          <w:ilvl w:val="0"/>
          <w:numId w:val="100"/>
        </w:numPr>
        <w:spacing w:after="0" w:line="276" w:lineRule="auto"/>
        <w:contextualSpacing w:val="0"/>
        <w:jc w:val="both"/>
        <w:rPr>
          <w:rFonts w:ascii="Arial" w:hAnsi="Arial" w:cs="Arial"/>
        </w:rPr>
      </w:pPr>
      <w:r>
        <w:rPr>
          <w:rFonts w:ascii="Arial" w:hAnsi="Arial" w:cs="Arial"/>
        </w:rPr>
        <w:t xml:space="preserve">After randomly assigning municipalities into treatment and control groups, </w:t>
      </w:r>
      <w:r w:rsidR="0012786C">
        <w:rPr>
          <w:rFonts w:ascii="Arial" w:hAnsi="Arial" w:cs="Arial"/>
        </w:rPr>
        <w:t>appropriate identification of samples is required.</w:t>
      </w:r>
    </w:p>
    <w:p w14:paraId="69454A67" w14:textId="55EC8E40" w:rsidR="00FF04D7" w:rsidRDefault="00FF04D7" w:rsidP="0085313C">
      <w:pPr>
        <w:pStyle w:val="ListParagraph"/>
        <w:numPr>
          <w:ilvl w:val="0"/>
          <w:numId w:val="100"/>
        </w:numPr>
        <w:spacing w:after="0" w:line="276" w:lineRule="auto"/>
        <w:contextualSpacing w:val="0"/>
        <w:jc w:val="both"/>
        <w:rPr>
          <w:rFonts w:ascii="Arial" w:hAnsi="Arial" w:cs="Arial"/>
        </w:rPr>
      </w:pPr>
      <w:r w:rsidRPr="0012786C">
        <w:rPr>
          <w:rFonts w:ascii="Arial" w:hAnsi="Arial" w:cs="Arial"/>
        </w:rPr>
        <w:t xml:space="preserve">As the level of randomisation is at </w:t>
      </w:r>
      <w:r w:rsidR="00F1175E">
        <w:rPr>
          <w:rFonts w:ascii="Arial" w:hAnsi="Arial" w:cs="Arial"/>
        </w:rPr>
        <w:t xml:space="preserve">the </w:t>
      </w:r>
      <w:r w:rsidRPr="0012786C">
        <w:rPr>
          <w:rFonts w:ascii="Arial" w:hAnsi="Arial" w:cs="Arial"/>
        </w:rPr>
        <w:t xml:space="preserve">municipal level, </w:t>
      </w:r>
      <w:r w:rsidR="0012786C" w:rsidRPr="0012786C">
        <w:rPr>
          <w:rFonts w:ascii="Arial" w:hAnsi="Arial" w:cs="Arial"/>
        </w:rPr>
        <w:t xml:space="preserve">and given the relatively small size of the target cohort of poultry farmers in the scheme, </w:t>
      </w:r>
      <w:r w:rsidRPr="0012786C">
        <w:rPr>
          <w:rFonts w:ascii="Arial" w:hAnsi="Arial" w:cs="Arial"/>
        </w:rPr>
        <w:t>the sample will include ALL farmers within the</w:t>
      </w:r>
      <w:r w:rsidR="0012786C" w:rsidRPr="0012786C">
        <w:rPr>
          <w:rFonts w:ascii="Arial" w:hAnsi="Arial" w:cs="Arial"/>
        </w:rPr>
        <w:t xml:space="preserve"> selected </w:t>
      </w:r>
      <w:r w:rsidRPr="0012786C">
        <w:rPr>
          <w:rFonts w:ascii="Arial" w:hAnsi="Arial" w:cs="Arial"/>
        </w:rPr>
        <w:t>municipality.</w:t>
      </w:r>
      <w:r w:rsidR="0012786C" w:rsidRPr="0012786C">
        <w:rPr>
          <w:rFonts w:ascii="Arial" w:hAnsi="Arial" w:cs="Arial"/>
        </w:rPr>
        <w:t xml:space="preserve"> </w:t>
      </w:r>
    </w:p>
    <w:p w14:paraId="6DFD9FA0" w14:textId="29543C4E" w:rsidR="0012786C" w:rsidRDefault="0012786C" w:rsidP="0085313C">
      <w:pPr>
        <w:pStyle w:val="ListParagraph"/>
        <w:numPr>
          <w:ilvl w:val="0"/>
          <w:numId w:val="100"/>
        </w:numPr>
        <w:spacing w:after="0" w:line="276" w:lineRule="auto"/>
        <w:contextualSpacing w:val="0"/>
        <w:jc w:val="both"/>
        <w:rPr>
          <w:rFonts w:ascii="Arial" w:hAnsi="Arial" w:cs="Arial"/>
        </w:rPr>
      </w:pPr>
      <w:r>
        <w:rPr>
          <w:rFonts w:ascii="Arial" w:hAnsi="Arial" w:cs="Arial"/>
        </w:rPr>
        <w:t xml:space="preserve">In order to balance the samples between treatment and control groups, consideration of the target size should be </w:t>
      </w:r>
      <w:r w:rsidR="003D417E">
        <w:rPr>
          <w:rFonts w:ascii="Arial" w:hAnsi="Arial" w:cs="Arial"/>
        </w:rPr>
        <w:t>considered</w:t>
      </w:r>
      <w:r>
        <w:rPr>
          <w:rFonts w:ascii="Arial" w:hAnsi="Arial" w:cs="Arial"/>
        </w:rPr>
        <w:t>.</w:t>
      </w:r>
    </w:p>
    <w:p w14:paraId="2244397F" w14:textId="77777777" w:rsidR="00FF04D7" w:rsidRPr="00FF04D7" w:rsidRDefault="00FF04D7" w:rsidP="0085313C">
      <w:pPr>
        <w:spacing w:after="0" w:line="276" w:lineRule="auto"/>
        <w:ind w:left="360"/>
        <w:jc w:val="both"/>
        <w:rPr>
          <w:rFonts w:ascii="Arial" w:hAnsi="Arial" w:cs="Arial"/>
        </w:rPr>
      </w:pPr>
    </w:p>
    <w:tbl>
      <w:tblPr>
        <w:tblStyle w:val="TableGrid"/>
        <w:tblW w:w="0" w:type="auto"/>
        <w:tblInd w:w="421" w:type="dxa"/>
        <w:tblLook w:val="04A0" w:firstRow="1" w:lastRow="0" w:firstColumn="1" w:lastColumn="0" w:noHBand="0" w:noVBand="1"/>
      </w:tblPr>
      <w:tblGrid>
        <w:gridCol w:w="1984"/>
        <w:gridCol w:w="1448"/>
        <w:gridCol w:w="2663"/>
        <w:gridCol w:w="2410"/>
      </w:tblGrid>
      <w:tr w:rsidR="00FF04D7" w:rsidRPr="0044280A" w14:paraId="2C0305D7" w14:textId="77777777" w:rsidTr="004A427C">
        <w:tc>
          <w:tcPr>
            <w:tcW w:w="1984" w:type="dxa"/>
            <w:vMerge w:val="restart"/>
          </w:tcPr>
          <w:p w14:paraId="2E5E7C14"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Provinces</w:t>
            </w:r>
          </w:p>
        </w:tc>
        <w:tc>
          <w:tcPr>
            <w:tcW w:w="1448" w:type="dxa"/>
            <w:vMerge w:val="restart"/>
          </w:tcPr>
          <w:p w14:paraId="79CAD4EB"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Districts</w:t>
            </w:r>
          </w:p>
        </w:tc>
        <w:tc>
          <w:tcPr>
            <w:tcW w:w="5073" w:type="dxa"/>
            <w:gridSpan w:val="2"/>
          </w:tcPr>
          <w:p w14:paraId="75572A69"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Municipalities</w:t>
            </w:r>
          </w:p>
        </w:tc>
      </w:tr>
      <w:tr w:rsidR="00FF04D7" w:rsidRPr="0044280A" w14:paraId="16FBC36A" w14:textId="77777777" w:rsidTr="004A427C">
        <w:tc>
          <w:tcPr>
            <w:tcW w:w="1984" w:type="dxa"/>
            <w:vMerge/>
          </w:tcPr>
          <w:p w14:paraId="0B03E126" w14:textId="77777777" w:rsidR="00FF04D7" w:rsidRPr="00A11CDD" w:rsidRDefault="00FF04D7" w:rsidP="0085313C">
            <w:pPr>
              <w:pStyle w:val="Default"/>
              <w:spacing w:line="360" w:lineRule="auto"/>
              <w:jc w:val="both"/>
              <w:rPr>
                <w:rFonts w:ascii="Arial" w:hAnsi="Arial" w:cs="Arial"/>
                <w:bCs/>
                <w:color w:val="44536A"/>
                <w:sz w:val="20"/>
                <w:szCs w:val="20"/>
              </w:rPr>
            </w:pPr>
          </w:p>
        </w:tc>
        <w:tc>
          <w:tcPr>
            <w:tcW w:w="1448" w:type="dxa"/>
            <w:vMerge/>
          </w:tcPr>
          <w:p w14:paraId="2EE132B1" w14:textId="77777777" w:rsidR="00FF04D7" w:rsidRPr="00A11CDD" w:rsidRDefault="00FF04D7" w:rsidP="0085313C">
            <w:pPr>
              <w:pStyle w:val="Default"/>
              <w:spacing w:line="360" w:lineRule="auto"/>
              <w:jc w:val="both"/>
              <w:rPr>
                <w:rFonts w:ascii="Arial" w:hAnsi="Arial" w:cs="Arial"/>
                <w:bCs/>
                <w:color w:val="44536A"/>
                <w:sz w:val="20"/>
                <w:szCs w:val="20"/>
              </w:rPr>
            </w:pPr>
          </w:p>
        </w:tc>
        <w:tc>
          <w:tcPr>
            <w:tcW w:w="2663" w:type="dxa"/>
          </w:tcPr>
          <w:p w14:paraId="10627982"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Control</w:t>
            </w:r>
          </w:p>
        </w:tc>
        <w:tc>
          <w:tcPr>
            <w:tcW w:w="2410" w:type="dxa"/>
          </w:tcPr>
          <w:p w14:paraId="2CDC3576"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Treatment</w:t>
            </w:r>
          </w:p>
        </w:tc>
      </w:tr>
      <w:tr w:rsidR="00FF04D7" w:rsidRPr="0044280A" w14:paraId="590EA96E" w14:textId="77777777" w:rsidTr="004A427C">
        <w:tc>
          <w:tcPr>
            <w:tcW w:w="1984" w:type="dxa"/>
          </w:tcPr>
          <w:p w14:paraId="5384814A"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Limpopo</w:t>
            </w:r>
          </w:p>
        </w:tc>
        <w:tc>
          <w:tcPr>
            <w:tcW w:w="1448" w:type="dxa"/>
          </w:tcPr>
          <w:p w14:paraId="1D60CE2D"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5 Districts</w:t>
            </w:r>
          </w:p>
        </w:tc>
        <w:tc>
          <w:tcPr>
            <w:tcW w:w="2663" w:type="dxa"/>
          </w:tcPr>
          <w:p w14:paraId="25D2431B" w14:textId="77777777" w:rsidR="00FF04D7" w:rsidRPr="00A11CDD" w:rsidRDefault="00FF04D7" w:rsidP="0085313C">
            <w:pPr>
              <w:pStyle w:val="Default"/>
              <w:spacing w:line="360" w:lineRule="auto"/>
              <w:jc w:val="both"/>
              <w:rPr>
                <w:rFonts w:ascii="Arial" w:hAnsi="Arial" w:cs="Arial"/>
                <w:bCs/>
                <w:color w:val="44536A"/>
                <w:sz w:val="20"/>
                <w:szCs w:val="20"/>
              </w:rPr>
            </w:pPr>
          </w:p>
        </w:tc>
        <w:tc>
          <w:tcPr>
            <w:tcW w:w="2410" w:type="dxa"/>
          </w:tcPr>
          <w:p w14:paraId="0E65237A" w14:textId="77777777" w:rsidR="00FF04D7" w:rsidRPr="00A11CDD" w:rsidRDefault="00FF04D7" w:rsidP="0085313C">
            <w:pPr>
              <w:pStyle w:val="Default"/>
              <w:spacing w:line="360" w:lineRule="auto"/>
              <w:jc w:val="both"/>
              <w:rPr>
                <w:rFonts w:ascii="Arial" w:hAnsi="Arial" w:cs="Arial"/>
                <w:bCs/>
                <w:color w:val="44536A"/>
                <w:sz w:val="20"/>
                <w:szCs w:val="20"/>
              </w:rPr>
            </w:pPr>
          </w:p>
        </w:tc>
      </w:tr>
      <w:tr w:rsidR="00FF04D7" w:rsidRPr="000E1B2D" w14:paraId="13FEA090" w14:textId="77777777" w:rsidTr="004A427C">
        <w:trPr>
          <w:trHeight w:val="499"/>
        </w:trPr>
        <w:tc>
          <w:tcPr>
            <w:tcW w:w="1984" w:type="dxa"/>
          </w:tcPr>
          <w:p w14:paraId="2286BDF3"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Northwest</w:t>
            </w:r>
          </w:p>
        </w:tc>
        <w:tc>
          <w:tcPr>
            <w:tcW w:w="1448" w:type="dxa"/>
          </w:tcPr>
          <w:p w14:paraId="2631D6B7" w14:textId="77777777" w:rsidR="00FF04D7" w:rsidRPr="00A11CDD" w:rsidRDefault="00FF04D7"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4 Districts</w:t>
            </w:r>
          </w:p>
        </w:tc>
        <w:tc>
          <w:tcPr>
            <w:tcW w:w="2663" w:type="dxa"/>
          </w:tcPr>
          <w:p w14:paraId="6106F03D" w14:textId="77777777" w:rsidR="00FF04D7" w:rsidRPr="00A11CDD" w:rsidRDefault="00FF04D7" w:rsidP="0085313C">
            <w:pPr>
              <w:pStyle w:val="Default"/>
              <w:spacing w:line="360" w:lineRule="auto"/>
              <w:jc w:val="both"/>
              <w:rPr>
                <w:rFonts w:ascii="Arial" w:hAnsi="Arial" w:cs="Arial"/>
                <w:bCs/>
                <w:color w:val="44536A"/>
                <w:sz w:val="20"/>
                <w:szCs w:val="20"/>
              </w:rPr>
            </w:pPr>
          </w:p>
        </w:tc>
        <w:tc>
          <w:tcPr>
            <w:tcW w:w="2410" w:type="dxa"/>
          </w:tcPr>
          <w:p w14:paraId="623B321E" w14:textId="77777777" w:rsidR="00FF04D7" w:rsidRPr="00A11CDD" w:rsidRDefault="00FF04D7" w:rsidP="0085313C">
            <w:pPr>
              <w:pStyle w:val="Default"/>
              <w:spacing w:line="360" w:lineRule="auto"/>
              <w:jc w:val="both"/>
              <w:rPr>
                <w:rFonts w:ascii="Arial" w:hAnsi="Arial" w:cs="Arial"/>
                <w:bCs/>
                <w:color w:val="44536A"/>
                <w:sz w:val="20"/>
                <w:szCs w:val="20"/>
              </w:rPr>
            </w:pPr>
          </w:p>
        </w:tc>
      </w:tr>
      <w:tr w:rsidR="0012786C" w:rsidRPr="000E1B2D" w14:paraId="6EB2BF49" w14:textId="77777777" w:rsidTr="004A427C">
        <w:trPr>
          <w:trHeight w:val="499"/>
        </w:trPr>
        <w:tc>
          <w:tcPr>
            <w:tcW w:w="1984" w:type="dxa"/>
          </w:tcPr>
          <w:p w14:paraId="3B914A3D" w14:textId="71E1EC63" w:rsidR="0012786C" w:rsidRPr="00A11CDD" w:rsidRDefault="0012786C"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Total sample required</w:t>
            </w:r>
            <w:r w:rsidR="00A11CDD">
              <w:rPr>
                <w:rFonts w:ascii="Arial" w:hAnsi="Arial" w:cs="Arial"/>
                <w:bCs/>
                <w:color w:val="44536A"/>
                <w:sz w:val="20"/>
                <w:szCs w:val="20"/>
              </w:rPr>
              <w:t xml:space="preserve"> </w:t>
            </w:r>
            <w:r w:rsidR="00A11CDD">
              <w:rPr>
                <w:rStyle w:val="FootnoteReference"/>
                <w:rFonts w:ascii="Arial" w:hAnsi="Arial" w:cs="Arial"/>
                <w:bCs/>
                <w:color w:val="44536A"/>
                <w:sz w:val="20"/>
                <w:szCs w:val="20"/>
              </w:rPr>
              <w:footnoteReference w:id="1"/>
            </w:r>
          </w:p>
        </w:tc>
        <w:tc>
          <w:tcPr>
            <w:tcW w:w="1448" w:type="dxa"/>
          </w:tcPr>
          <w:p w14:paraId="4FD9D582" w14:textId="77777777" w:rsidR="0012786C" w:rsidRPr="00A11CDD" w:rsidRDefault="0012786C" w:rsidP="0085313C">
            <w:pPr>
              <w:pStyle w:val="Default"/>
              <w:spacing w:line="360" w:lineRule="auto"/>
              <w:jc w:val="both"/>
              <w:rPr>
                <w:rFonts w:ascii="Arial" w:hAnsi="Arial" w:cs="Arial"/>
                <w:bCs/>
                <w:color w:val="44536A"/>
                <w:sz w:val="20"/>
                <w:szCs w:val="20"/>
              </w:rPr>
            </w:pPr>
          </w:p>
        </w:tc>
        <w:tc>
          <w:tcPr>
            <w:tcW w:w="2663" w:type="dxa"/>
          </w:tcPr>
          <w:p w14:paraId="72E0C3C6" w14:textId="2DDD7D22" w:rsidR="0012786C" w:rsidRPr="00A11CDD" w:rsidRDefault="0012786C"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At least 175</w:t>
            </w:r>
          </w:p>
        </w:tc>
        <w:tc>
          <w:tcPr>
            <w:tcW w:w="2410" w:type="dxa"/>
          </w:tcPr>
          <w:p w14:paraId="33C3842F" w14:textId="4908E204" w:rsidR="0012786C" w:rsidRPr="00A11CDD" w:rsidRDefault="0012786C" w:rsidP="0085313C">
            <w:pPr>
              <w:pStyle w:val="Default"/>
              <w:spacing w:line="360" w:lineRule="auto"/>
              <w:jc w:val="both"/>
              <w:rPr>
                <w:rFonts w:ascii="Arial" w:hAnsi="Arial" w:cs="Arial"/>
                <w:bCs/>
                <w:color w:val="44536A"/>
                <w:sz w:val="20"/>
                <w:szCs w:val="20"/>
              </w:rPr>
            </w:pPr>
            <w:r w:rsidRPr="00A11CDD">
              <w:rPr>
                <w:rFonts w:ascii="Arial" w:hAnsi="Arial" w:cs="Arial"/>
                <w:bCs/>
                <w:color w:val="44536A"/>
                <w:sz w:val="20"/>
                <w:szCs w:val="20"/>
              </w:rPr>
              <w:t>At least 175</w:t>
            </w:r>
          </w:p>
        </w:tc>
      </w:tr>
    </w:tbl>
    <w:p w14:paraId="08777A8D" w14:textId="1EFA7BB6" w:rsidR="00FF04D7" w:rsidRDefault="00FF04D7" w:rsidP="0085313C">
      <w:pPr>
        <w:spacing w:after="0" w:line="276" w:lineRule="auto"/>
        <w:jc w:val="both"/>
        <w:rPr>
          <w:rFonts w:ascii="Arial" w:hAnsi="Arial" w:cs="Arial"/>
          <w:b/>
        </w:rPr>
      </w:pPr>
    </w:p>
    <w:p w14:paraId="342D9F4A" w14:textId="1FD7D55D" w:rsidR="00A11CDD" w:rsidRDefault="00A11CDD" w:rsidP="0085313C">
      <w:pPr>
        <w:spacing w:after="0" w:line="276" w:lineRule="auto"/>
        <w:jc w:val="both"/>
        <w:rPr>
          <w:rFonts w:ascii="Arial" w:hAnsi="Arial" w:cs="Arial"/>
          <w:b/>
        </w:rPr>
      </w:pPr>
      <w:r>
        <w:rPr>
          <w:rFonts w:ascii="Arial" w:hAnsi="Arial" w:cs="Arial"/>
          <w:b/>
        </w:rPr>
        <w:t>Interview and data collection protocol</w:t>
      </w:r>
    </w:p>
    <w:p w14:paraId="45932A31" w14:textId="186080B5" w:rsidR="00A11CDD" w:rsidRPr="00AF7491" w:rsidRDefault="004E1E2D" w:rsidP="0085313C">
      <w:pPr>
        <w:pStyle w:val="ListParagraph"/>
        <w:numPr>
          <w:ilvl w:val="0"/>
          <w:numId w:val="102"/>
        </w:numPr>
        <w:spacing w:after="0" w:line="276" w:lineRule="auto"/>
        <w:contextualSpacing w:val="0"/>
        <w:jc w:val="both"/>
        <w:rPr>
          <w:rFonts w:ascii="Arial" w:hAnsi="Arial" w:cs="Arial"/>
        </w:rPr>
      </w:pPr>
      <w:r>
        <w:rPr>
          <w:rFonts w:ascii="Arial" w:hAnsi="Arial" w:cs="Arial"/>
        </w:rPr>
        <w:t>Collect the information using the registration schedule.</w:t>
      </w:r>
    </w:p>
    <w:p w14:paraId="0E5D6019" w14:textId="3B5CE27C" w:rsidR="00A11CDD" w:rsidRDefault="004E1E2D" w:rsidP="0085313C">
      <w:pPr>
        <w:pStyle w:val="ListParagraph"/>
        <w:numPr>
          <w:ilvl w:val="0"/>
          <w:numId w:val="102"/>
        </w:numPr>
        <w:spacing w:after="0" w:line="276" w:lineRule="auto"/>
        <w:contextualSpacing w:val="0"/>
        <w:jc w:val="both"/>
        <w:rPr>
          <w:rFonts w:ascii="Arial" w:hAnsi="Arial" w:cs="Arial"/>
        </w:rPr>
      </w:pPr>
      <w:r>
        <w:rPr>
          <w:rFonts w:ascii="Arial" w:hAnsi="Arial" w:cs="Arial"/>
        </w:rPr>
        <w:t>Collect the behavioural information, using the BC survey instrument.</w:t>
      </w:r>
    </w:p>
    <w:p w14:paraId="0185C41E" w14:textId="066779FA" w:rsidR="00A11CDD" w:rsidRPr="00F1175E" w:rsidRDefault="004E1E2D" w:rsidP="0085313C">
      <w:pPr>
        <w:pStyle w:val="ListParagraph"/>
        <w:numPr>
          <w:ilvl w:val="0"/>
          <w:numId w:val="102"/>
        </w:numPr>
        <w:spacing w:after="0" w:line="276" w:lineRule="auto"/>
        <w:contextualSpacing w:val="0"/>
        <w:jc w:val="both"/>
        <w:rPr>
          <w:rFonts w:ascii="Arial" w:hAnsi="Arial" w:cs="Arial"/>
        </w:rPr>
      </w:pPr>
      <w:r>
        <w:rPr>
          <w:rFonts w:ascii="Arial" w:hAnsi="Arial" w:cs="Arial"/>
        </w:rPr>
        <w:t>Collect the business per</w:t>
      </w:r>
      <w:r w:rsidR="00F1175E">
        <w:rPr>
          <w:rFonts w:ascii="Arial" w:hAnsi="Arial" w:cs="Arial"/>
        </w:rPr>
        <w:t>formance and related indicator</w:t>
      </w:r>
    </w:p>
    <w:sectPr w:rsidR="00A11CDD" w:rsidRPr="00F1175E" w:rsidSect="00AA51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5F0D" w14:textId="77777777" w:rsidR="00C11C9D" w:rsidRDefault="00C11C9D" w:rsidP="00F031AF">
      <w:pPr>
        <w:spacing w:after="0" w:line="240" w:lineRule="auto"/>
      </w:pPr>
      <w:r>
        <w:separator/>
      </w:r>
    </w:p>
  </w:endnote>
  <w:endnote w:type="continuationSeparator" w:id="0">
    <w:p w14:paraId="3166AE62" w14:textId="77777777" w:rsidR="00C11C9D" w:rsidRDefault="00C11C9D" w:rsidP="00F0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rPr>
      <w:id w:val="1006400977"/>
      <w:docPartObj>
        <w:docPartGallery w:val="Page Numbers (Bottom of Page)"/>
        <w:docPartUnique/>
      </w:docPartObj>
    </w:sdtPr>
    <w:sdtEndPr>
      <w:rPr>
        <w:i w:val="0"/>
        <w:noProof/>
      </w:rPr>
    </w:sdtEndPr>
    <w:sdtContent>
      <w:p w14:paraId="4037877F" w14:textId="7FA9F747" w:rsidR="00E73F52" w:rsidRPr="00F031AF" w:rsidRDefault="00E73F52">
        <w:pPr>
          <w:pStyle w:val="Footer"/>
          <w:jc w:val="right"/>
          <w:rPr>
            <w:rFonts w:ascii="Arial" w:hAnsi="Arial" w:cs="Arial"/>
            <w:sz w:val="18"/>
          </w:rPr>
        </w:pPr>
        <w:r w:rsidRPr="00F031AF">
          <w:rPr>
            <w:rFonts w:ascii="Arial" w:hAnsi="Arial" w:cs="Arial"/>
            <w:i/>
            <w:sz w:val="18"/>
          </w:rPr>
          <w:t xml:space="preserve">Page </w:t>
        </w:r>
        <w:r w:rsidRPr="00F031AF">
          <w:rPr>
            <w:rFonts w:ascii="Arial" w:hAnsi="Arial" w:cs="Arial"/>
            <w:i/>
            <w:sz w:val="18"/>
          </w:rPr>
          <w:fldChar w:fldCharType="begin"/>
        </w:r>
        <w:r w:rsidRPr="00F031AF">
          <w:rPr>
            <w:rFonts w:ascii="Arial" w:hAnsi="Arial" w:cs="Arial"/>
            <w:i/>
            <w:sz w:val="18"/>
          </w:rPr>
          <w:instrText xml:space="preserve"> PAGE   \* MERGEFORMAT </w:instrText>
        </w:r>
        <w:r w:rsidRPr="00F031AF">
          <w:rPr>
            <w:rFonts w:ascii="Arial" w:hAnsi="Arial" w:cs="Arial"/>
            <w:i/>
            <w:sz w:val="18"/>
          </w:rPr>
          <w:fldChar w:fldCharType="separate"/>
        </w:r>
        <w:r w:rsidR="00C861DF">
          <w:rPr>
            <w:rFonts w:ascii="Arial" w:hAnsi="Arial" w:cs="Arial"/>
            <w:i/>
            <w:noProof/>
            <w:sz w:val="18"/>
          </w:rPr>
          <w:t>9</w:t>
        </w:r>
        <w:r w:rsidRPr="00F031AF">
          <w:rPr>
            <w:rFonts w:ascii="Arial" w:hAnsi="Arial" w:cs="Arial"/>
            <w:i/>
            <w:noProof/>
            <w:sz w:val="18"/>
          </w:rPr>
          <w:fldChar w:fldCharType="end"/>
        </w:r>
      </w:p>
    </w:sdtContent>
  </w:sdt>
  <w:p w14:paraId="2D55E5C9" w14:textId="77777777" w:rsidR="00E73F52" w:rsidRDefault="00E73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D662" w14:textId="77777777" w:rsidR="00C11C9D" w:rsidRDefault="00C11C9D" w:rsidP="00F031AF">
      <w:pPr>
        <w:spacing w:after="0" w:line="240" w:lineRule="auto"/>
      </w:pPr>
      <w:r>
        <w:separator/>
      </w:r>
    </w:p>
  </w:footnote>
  <w:footnote w:type="continuationSeparator" w:id="0">
    <w:p w14:paraId="767155DF" w14:textId="77777777" w:rsidR="00C11C9D" w:rsidRDefault="00C11C9D" w:rsidP="00F031AF">
      <w:pPr>
        <w:spacing w:after="0" w:line="240" w:lineRule="auto"/>
      </w:pPr>
      <w:r>
        <w:continuationSeparator/>
      </w:r>
    </w:p>
  </w:footnote>
  <w:footnote w:id="1">
    <w:p w14:paraId="03368F53" w14:textId="30C524A9" w:rsidR="00A11CDD" w:rsidRDefault="00A11CDD">
      <w:pPr>
        <w:pStyle w:val="FootnoteText"/>
      </w:pPr>
      <w:r>
        <w:rPr>
          <w:rStyle w:val="FootnoteReference"/>
        </w:rPr>
        <w:footnoteRef/>
      </w:r>
      <w:r>
        <w:t xml:space="preserve"> </w:t>
      </w:r>
      <w:r w:rsidRPr="0012786C">
        <w:rPr>
          <w:rStyle w:val="EndnoteReference"/>
        </w:rPr>
        <w:footnoteRef/>
      </w:r>
      <w:r w:rsidRPr="0012786C">
        <w:t xml:space="preserve"> Following Cohen (1988), alpha = 0.05, power = 1- beta = 0.80; effect size = 0.30(small). The minimum sample size is 175.  Because of the relatively small sample in Northwest, this is the total for both Limpopo and Northwest. If there will be no sufficient observations in the selected municipalities, we can change the total effect size of 0.4 (medium), thus having a minimum of sample size = 99 each for control and treatment.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3BD"/>
    <w:multiLevelType w:val="multilevel"/>
    <w:tmpl w:val="0F3A9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52AC"/>
    <w:multiLevelType w:val="multilevel"/>
    <w:tmpl w:val="AC50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6ED2"/>
    <w:multiLevelType w:val="multilevel"/>
    <w:tmpl w:val="817C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D724A"/>
    <w:multiLevelType w:val="multilevel"/>
    <w:tmpl w:val="B1F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F2F7D"/>
    <w:multiLevelType w:val="multilevel"/>
    <w:tmpl w:val="0BAA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F14B2"/>
    <w:multiLevelType w:val="multilevel"/>
    <w:tmpl w:val="437A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90AA5"/>
    <w:multiLevelType w:val="multilevel"/>
    <w:tmpl w:val="228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2D6"/>
    <w:multiLevelType w:val="multilevel"/>
    <w:tmpl w:val="FE7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F313A"/>
    <w:multiLevelType w:val="multilevel"/>
    <w:tmpl w:val="51FA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B3825"/>
    <w:multiLevelType w:val="multilevel"/>
    <w:tmpl w:val="21C6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94B8F"/>
    <w:multiLevelType w:val="multilevel"/>
    <w:tmpl w:val="D12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A359B"/>
    <w:multiLevelType w:val="multilevel"/>
    <w:tmpl w:val="606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63E8A"/>
    <w:multiLevelType w:val="multilevel"/>
    <w:tmpl w:val="FA80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D0EB7"/>
    <w:multiLevelType w:val="multilevel"/>
    <w:tmpl w:val="84042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26974"/>
    <w:multiLevelType w:val="multilevel"/>
    <w:tmpl w:val="A62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43EA6"/>
    <w:multiLevelType w:val="hybridMultilevel"/>
    <w:tmpl w:val="3520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931E43"/>
    <w:multiLevelType w:val="multilevel"/>
    <w:tmpl w:val="2A102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B0A1A"/>
    <w:multiLevelType w:val="multilevel"/>
    <w:tmpl w:val="87CE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456A0"/>
    <w:multiLevelType w:val="hybridMultilevel"/>
    <w:tmpl w:val="16B8C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F125F1"/>
    <w:multiLevelType w:val="multilevel"/>
    <w:tmpl w:val="B276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B4340"/>
    <w:multiLevelType w:val="multilevel"/>
    <w:tmpl w:val="7FBCE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BE2CBB"/>
    <w:multiLevelType w:val="multilevel"/>
    <w:tmpl w:val="6832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0A12D8"/>
    <w:multiLevelType w:val="multilevel"/>
    <w:tmpl w:val="25A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422DB"/>
    <w:multiLevelType w:val="multilevel"/>
    <w:tmpl w:val="CBEA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AB2A6F"/>
    <w:multiLevelType w:val="multilevel"/>
    <w:tmpl w:val="2B12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4539EB"/>
    <w:multiLevelType w:val="multilevel"/>
    <w:tmpl w:val="595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686FFA"/>
    <w:multiLevelType w:val="hybridMultilevel"/>
    <w:tmpl w:val="911EA5B4"/>
    <w:lvl w:ilvl="0" w:tplc="27C28750">
      <w:start w:val="1"/>
      <w:numFmt w:val="decimal"/>
      <w:lvlText w:val="%1."/>
      <w:lvlJc w:val="left"/>
      <w:pPr>
        <w:ind w:left="720" w:hanging="360"/>
      </w:pPr>
      <w:rPr>
        <w:rFonts w:ascii="Arial" w:hAnsi="Aria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3525F5"/>
    <w:multiLevelType w:val="multilevel"/>
    <w:tmpl w:val="E4A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A04C38"/>
    <w:multiLevelType w:val="multilevel"/>
    <w:tmpl w:val="A446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4A479A"/>
    <w:multiLevelType w:val="multilevel"/>
    <w:tmpl w:val="6ACE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9E280E"/>
    <w:multiLevelType w:val="multilevel"/>
    <w:tmpl w:val="BDE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0B000A"/>
    <w:multiLevelType w:val="multilevel"/>
    <w:tmpl w:val="65A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3B3796"/>
    <w:multiLevelType w:val="hybridMultilevel"/>
    <w:tmpl w:val="911EA5B4"/>
    <w:lvl w:ilvl="0" w:tplc="27C28750">
      <w:start w:val="1"/>
      <w:numFmt w:val="decimal"/>
      <w:lvlText w:val="%1."/>
      <w:lvlJc w:val="left"/>
      <w:pPr>
        <w:ind w:left="720" w:hanging="360"/>
      </w:pPr>
      <w:rPr>
        <w:rFonts w:ascii="Arial" w:hAnsi="Aria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5B6099"/>
    <w:multiLevelType w:val="multilevel"/>
    <w:tmpl w:val="1828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F92801"/>
    <w:multiLevelType w:val="multilevel"/>
    <w:tmpl w:val="E96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AC59BC"/>
    <w:multiLevelType w:val="multilevel"/>
    <w:tmpl w:val="9570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29015E"/>
    <w:multiLevelType w:val="multilevel"/>
    <w:tmpl w:val="2E4E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541B32"/>
    <w:multiLevelType w:val="multilevel"/>
    <w:tmpl w:val="F0C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6942A2"/>
    <w:multiLevelType w:val="multilevel"/>
    <w:tmpl w:val="E6DE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395A84"/>
    <w:multiLevelType w:val="hybridMultilevel"/>
    <w:tmpl w:val="9AECBBD4"/>
    <w:lvl w:ilvl="0" w:tplc="6E8C5B5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E797186"/>
    <w:multiLevelType w:val="multilevel"/>
    <w:tmpl w:val="F448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0F7E60"/>
    <w:multiLevelType w:val="multilevel"/>
    <w:tmpl w:val="D664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8B1797"/>
    <w:multiLevelType w:val="hybridMultilevel"/>
    <w:tmpl w:val="6A14E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2B55FCA"/>
    <w:multiLevelType w:val="hybridMultilevel"/>
    <w:tmpl w:val="5C22E52E"/>
    <w:lvl w:ilvl="0" w:tplc="4D3676A0">
      <w:start w:val="1"/>
      <w:numFmt w:val="decimal"/>
      <w:lvlText w:val="%1."/>
      <w:lvlJc w:val="left"/>
      <w:pPr>
        <w:ind w:left="720" w:hanging="360"/>
      </w:pPr>
      <w:rPr>
        <w:rFonts w:hint="default"/>
        <w:b/>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42B5E98"/>
    <w:multiLevelType w:val="hybridMultilevel"/>
    <w:tmpl w:val="780E5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4713E9"/>
    <w:multiLevelType w:val="multilevel"/>
    <w:tmpl w:val="107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B63AF0"/>
    <w:multiLevelType w:val="hybridMultilevel"/>
    <w:tmpl w:val="964E9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57A1334"/>
    <w:multiLevelType w:val="hybridMultilevel"/>
    <w:tmpl w:val="EB8266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47F70262"/>
    <w:multiLevelType w:val="multilevel"/>
    <w:tmpl w:val="24E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1D1507"/>
    <w:multiLevelType w:val="multilevel"/>
    <w:tmpl w:val="D1D2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784DC5"/>
    <w:multiLevelType w:val="multilevel"/>
    <w:tmpl w:val="884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E92FA4"/>
    <w:multiLevelType w:val="multilevel"/>
    <w:tmpl w:val="E16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196B56"/>
    <w:multiLevelType w:val="hybridMultilevel"/>
    <w:tmpl w:val="911EA5B4"/>
    <w:lvl w:ilvl="0" w:tplc="27C28750">
      <w:start w:val="1"/>
      <w:numFmt w:val="decimal"/>
      <w:lvlText w:val="%1."/>
      <w:lvlJc w:val="left"/>
      <w:pPr>
        <w:ind w:left="720" w:hanging="360"/>
      </w:pPr>
      <w:rPr>
        <w:rFonts w:ascii="Arial" w:hAnsi="Aria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ADF1104"/>
    <w:multiLevelType w:val="hybridMultilevel"/>
    <w:tmpl w:val="18DAD768"/>
    <w:lvl w:ilvl="0" w:tplc="F2124168">
      <w:start w:val="1"/>
      <w:numFmt w:val="decimal"/>
      <w:lvlText w:val="%1."/>
      <w:lvlJc w:val="left"/>
      <w:pPr>
        <w:ind w:left="720" w:hanging="360"/>
      </w:pPr>
      <w:rPr>
        <w:rFonts w:hint="default"/>
      </w:rPr>
    </w:lvl>
    <w:lvl w:ilvl="1" w:tplc="4E7C3F4E">
      <w:start w:val="1"/>
      <w:numFmt w:val="decimal"/>
      <w:lvlText w:val="%2."/>
      <w:lvlJc w:val="left"/>
      <w:pPr>
        <w:ind w:left="1440" w:hanging="360"/>
      </w:pPr>
      <w:rPr>
        <w:rFonts w:hint="default"/>
        <w:b/>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B1654A6"/>
    <w:multiLevelType w:val="multilevel"/>
    <w:tmpl w:val="6788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A52665"/>
    <w:multiLevelType w:val="hybridMultilevel"/>
    <w:tmpl w:val="3F82A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D9C0DA4"/>
    <w:multiLevelType w:val="hybridMultilevel"/>
    <w:tmpl w:val="911EA5B4"/>
    <w:lvl w:ilvl="0" w:tplc="27C28750">
      <w:start w:val="1"/>
      <w:numFmt w:val="decimal"/>
      <w:lvlText w:val="%1."/>
      <w:lvlJc w:val="left"/>
      <w:pPr>
        <w:ind w:left="720" w:hanging="360"/>
      </w:pPr>
      <w:rPr>
        <w:rFonts w:ascii="Arial" w:hAnsi="Aria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DE76CEA"/>
    <w:multiLevelType w:val="multilevel"/>
    <w:tmpl w:val="31D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183D75"/>
    <w:multiLevelType w:val="multilevel"/>
    <w:tmpl w:val="0006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414C80"/>
    <w:multiLevelType w:val="multilevel"/>
    <w:tmpl w:val="231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79425B"/>
    <w:multiLevelType w:val="multilevel"/>
    <w:tmpl w:val="B68A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773698"/>
    <w:multiLevelType w:val="multilevel"/>
    <w:tmpl w:val="6D36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A16E6C"/>
    <w:multiLevelType w:val="hybridMultilevel"/>
    <w:tmpl w:val="54BAB7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0F76D56"/>
    <w:multiLevelType w:val="multilevel"/>
    <w:tmpl w:val="7EE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1C6627"/>
    <w:multiLevelType w:val="multilevel"/>
    <w:tmpl w:val="432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416988"/>
    <w:multiLevelType w:val="multilevel"/>
    <w:tmpl w:val="9252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38703A"/>
    <w:multiLevelType w:val="multilevel"/>
    <w:tmpl w:val="5298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B53AE7"/>
    <w:multiLevelType w:val="multilevel"/>
    <w:tmpl w:val="F4B4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C8133F"/>
    <w:multiLevelType w:val="multilevel"/>
    <w:tmpl w:val="312C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E23BB2"/>
    <w:multiLevelType w:val="hybridMultilevel"/>
    <w:tmpl w:val="911EA5B4"/>
    <w:lvl w:ilvl="0" w:tplc="27C28750">
      <w:start w:val="1"/>
      <w:numFmt w:val="decimal"/>
      <w:lvlText w:val="%1."/>
      <w:lvlJc w:val="left"/>
      <w:pPr>
        <w:ind w:left="720" w:hanging="360"/>
      </w:pPr>
      <w:rPr>
        <w:rFonts w:ascii="Arial" w:hAnsi="Aria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54876CD"/>
    <w:multiLevelType w:val="multilevel"/>
    <w:tmpl w:val="DCA6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0365AF"/>
    <w:multiLevelType w:val="multilevel"/>
    <w:tmpl w:val="561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440CFE"/>
    <w:multiLevelType w:val="multilevel"/>
    <w:tmpl w:val="5EF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211460"/>
    <w:multiLevelType w:val="multilevel"/>
    <w:tmpl w:val="D47AD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B37E68"/>
    <w:multiLevelType w:val="multilevel"/>
    <w:tmpl w:val="7C0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C93018"/>
    <w:multiLevelType w:val="multilevel"/>
    <w:tmpl w:val="6BE6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563B23"/>
    <w:multiLevelType w:val="multilevel"/>
    <w:tmpl w:val="EF24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65572A"/>
    <w:multiLevelType w:val="hybridMultilevel"/>
    <w:tmpl w:val="FFD8CAC6"/>
    <w:lvl w:ilvl="0" w:tplc="480ED26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E34308E"/>
    <w:multiLevelType w:val="multilevel"/>
    <w:tmpl w:val="DEBE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7B551A"/>
    <w:multiLevelType w:val="hybridMultilevel"/>
    <w:tmpl w:val="252A1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FDA6653"/>
    <w:multiLevelType w:val="multilevel"/>
    <w:tmpl w:val="A12C9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086BA5"/>
    <w:multiLevelType w:val="multilevel"/>
    <w:tmpl w:val="BF8E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F25587"/>
    <w:multiLevelType w:val="multilevel"/>
    <w:tmpl w:val="C846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21574A"/>
    <w:multiLevelType w:val="hybridMultilevel"/>
    <w:tmpl w:val="D9D8B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6CE4CB2"/>
    <w:multiLevelType w:val="multilevel"/>
    <w:tmpl w:val="065C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D22C9C"/>
    <w:multiLevelType w:val="multilevel"/>
    <w:tmpl w:val="52C8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D77752"/>
    <w:multiLevelType w:val="multilevel"/>
    <w:tmpl w:val="C562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DD46AB"/>
    <w:multiLevelType w:val="multilevel"/>
    <w:tmpl w:val="841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B84F54"/>
    <w:multiLevelType w:val="multilevel"/>
    <w:tmpl w:val="FD4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BB1690"/>
    <w:multiLevelType w:val="hybridMultilevel"/>
    <w:tmpl w:val="911EA5B4"/>
    <w:lvl w:ilvl="0" w:tplc="27C28750">
      <w:start w:val="1"/>
      <w:numFmt w:val="decimal"/>
      <w:lvlText w:val="%1."/>
      <w:lvlJc w:val="left"/>
      <w:pPr>
        <w:ind w:left="720" w:hanging="360"/>
      </w:pPr>
      <w:rPr>
        <w:rFonts w:ascii="Arial" w:hAnsi="Arial"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D92594E"/>
    <w:multiLevelType w:val="multilevel"/>
    <w:tmpl w:val="C19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BD0F82"/>
    <w:multiLevelType w:val="multilevel"/>
    <w:tmpl w:val="5D4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2E7FA4"/>
    <w:multiLevelType w:val="multilevel"/>
    <w:tmpl w:val="F49E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D75D48"/>
    <w:multiLevelType w:val="multilevel"/>
    <w:tmpl w:val="D00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081A19"/>
    <w:multiLevelType w:val="multilevel"/>
    <w:tmpl w:val="ECA2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290BE8"/>
    <w:multiLevelType w:val="multilevel"/>
    <w:tmpl w:val="E326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D06A00"/>
    <w:multiLevelType w:val="hybridMultilevel"/>
    <w:tmpl w:val="9E4EC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AEB5445"/>
    <w:multiLevelType w:val="multilevel"/>
    <w:tmpl w:val="44F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24648D"/>
    <w:multiLevelType w:val="multilevel"/>
    <w:tmpl w:val="7F7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494ACD"/>
    <w:multiLevelType w:val="multilevel"/>
    <w:tmpl w:val="A9A0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F545CE"/>
    <w:multiLevelType w:val="multilevel"/>
    <w:tmpl w:val="42D4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C45F40"/>
    <w:multiLevelType w:val="multilevel"/>
    <w:tmpl w:val="A77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39"/>
  </w:num>
  <w:num w:numId="3">
    <w:abstractNumId w:val="46"/>
  </w:num>
  <w:num w:numId="4">
    <w:abstractNumId w:val="43"/>
  </w:num>
  <w:num w:numId="5">
    <w:abstractNumId w:val="18"/>
  </w:num>
  <w:num w:numId="6">
    <w:abstractNumId w:val="49"/>
  </w:num>
  <w:num w:numId="7">
    <w:abstractNumId w:val="88"/>
  </w:num>
  <w:num w:numId="8">
    <w:abstractNumId w:val="68"/>
  </w:num>
  <w:num w:numId="9">
    <w:abstractNumId w:val="50"/>
  </w:num>
  <w:num w:numId="10">
    <w:abstractNumId w:val="94"/>
  </w:num>
  <w:num w:numId="11">
    <w:abstractNumId w:val="84"/>
  </w:num>
  <w:num w:numId="12">
    <w:abstractNumId w:val="27"/>
  </w:num>
  <w:num w:numId="13">
    <w:abstractNumId w:val="24"/>
  </w:num>
  <w:num w:numId="14">
    <w:abstractNumId w:val="91"/>
  </w:num>
  <w:num w:numId="15">
    <w:abstractNumId w:val="93"/>
  </w:num>
  <w:num w:numId="16">
    <w:abstractNumId w:val="72"/>
  </w:num>
  <w:num w:numId="17">
    <w:abstractNumId w:val="21"/>
  </w:num>
  <w:num w:numId="18">
    <w:abstractNumId w:val="67"/>
  </w:num>
  <w:num w:numId="19">
    <w:abstractNumId w:val="20"/>
  </w:num>
  <w:num w:numId="20">
    <w:abstractNumId w:val="81"/>
  </w:num>
  <w:num w:numId="21">
    <w:abstractNumId w:val="65"/>
  </w:num>
  <w:num w:numId="22">
    <w:abstractNumId w:val="73"/>
  </w:num>
  <w:num w:numId="23">
    <w:abstractNumId w:val="13"/>
  </w:num>
  <w:num w:numId="24">
    <w:abstractNumId w:val="19"/>
  </w:num>
  <w:num w:numId="25">
    <w:abstractNumId w:val="16"/>
  </w:num>
  <w:num w:numId="26">
    <w:abstractNumId w:val="38"/>
  </w:num>
  <w:num w:numId="27">
    <w:abstractNumId w:val="0"/>
  </w:num>
  <w:num w:numId="28">
    <w:abstractNumId w:val="80"/>
  </w:num>
  <w:num w:numId="29">
    <w:abstractNumId w:val="37"/>
  </w:num>
  <w:num w:numId="30">
    <w:abstractNumId w:val="97"/>
  </w:num>
  <w:num w:numId="31">
    <w:abstractNumId w:val="66"/>
  </w:num>
  <w:num w:numId="32">
    <w:abstractNumId w:val="101"/>
  </w:num>
  <w:num w:numId="33">
    <w:abstractNumId w:val="90"/>
  </w:num>
  <w:num w:numId="34">
    <w:abstractNumId w:val="86"/>
  </w:num>
  <w:num w:numId="35">
    <w:abstractNumId w:val="5"/>
  </w:num>
  <w:num w:numId="36">
    <w:abstractNumId w:val="71"/>
  </w:num>
  <w:num w:numId="37">
    <w:abstractNumId w:val="40"/>
  </w:num>
  <w:num w:numId="38">
    <w:abstractNumId w:val="70"/>
  </w:num>
  <w:num w:numId="39">
    <w:abstractNumId w:val="33"/>
  </w:num>
  <w:num w:numId="40">
    <w:abstractNumId w:val="12"/>
  </w:num>
  <w:num w:numId="41">
    <w:abstractNumId w:val="2"/>
  </w:num>
  <w:num w:numId="42">
    <w:abstractNumId w:val="78"/>
  </w:num>
  <w:num w:numId="43">
    <w:abstractNumId w:val="57"/>
  </w:num>
  <w:num w:numId="44">
    <w:abstractNumId w:val="64"/>
  </w:num>
  <w:num w:numId="45">
    <w:abstractNumId w:val="98"/>
  </w:num>
  <w:num w:numId="46">
    <w:abstractNumId w:val="95"/>
  </w:num>
  <w:num w:numId="47">
    <w:abstractNumId w:val="41"/>
  </w:num>
  <w:num w:numId="48">
    <w:abstractNumId w:val="7"/>
  </w:num>
  <w:num w:numId="49">
    <w:abstractNumId w:val="75"/>
  </w:num>
  <w:num w:numId="50">
    <w:abstractNumId w:val="22"/>
  </w:num>
  <w:num w:numId="51">
    <w:abstractNumId w:val="87"/>
  </w:num>
  <w:num w:numId="52">
    <w:abstractNumId w:val="48"/>
  </w:num>
  <w:num w:numId="53">
    <w:abstractNumId w:val="100"/>
  </w:num>
  <w:num w:numId="54">
    <w:abstractNumId w:val="8"/>
  </w:num>
  <w:num w:numId="55">
    <w:abstractNumId w:val="31"/>
  </w:num>
  <w:num w:numId="56">
    <w:abstractNumId w:val="28"/>
  </w:num>
  <w:num w:numId="57">
    <w:abstractNumId w:val="3"/>
  </w:num>
  <w:num w:numId="58">
    <w:abstractNumId w:val="61"/>
  </w:num>
  <w:num w:numId="59">
    <w:abstractNumId w:val="45"/>
  </w:num>
  <w:num w:numId="60">
    <w:abstractNumId w:val="35"/>
  </w:num>
  <w:num w:numId="61">
    <w:abstractNumId w:val="6"/>
  </w:num>
  <w:num w:numId="62">
    <w:abstractNumId w:val="23"/>
  </w:num>
  <w:num w:numId="63">
    <w:abstractNumId w:val="34"/>
  </w:num>
  <w:num w:numId="64">
    <w:abstractNumId w:val="25"/>
  </w:num>
  <w:num w:numId="65">
    <w:abstractNumId w:val="9"/>
  </w:num>
  <w:num w:numId="66">
    <w:abstractNumId w:val="74"/>
  </w:num>
  <w:num w:numId="67">
    <w:abstractNumId w:val="29"/>
  </w:num>
  <w:num w:numId="68">
    <w:abstractNumId w:val="58"/>
  </w:num>
  <w:num w:numId="69">
    <w:abstractNumId w:val="4"/>
  </w:num>
  <w:num w:numId="70">
    <w:abstractNumId w:val="10"/>
  </w:num>
  <w:num w:numId="71">
    <w:abstractNumId w:val="30"/>
  </w:num>
  <w:num w:numId="72">
    <w:abstractNumId w:val="51"/>
  </w:num>
  <w:num w:numId="73">
    <w:abstractNumId w:val="36"/>
  </w:num>
  <w:num w:numId="74">
    <w:abstractNumId w:val="82"/>
  </w:num>
  <w:num w:numId="75">
    <w:abstractNumId w:val="54"/>
  </w:num>
  <w:num w:numId="76">
    <w:abstractNumId w:val="14"/>
  </w:num>
  <w:num w:numId="77">
    <w:abstractNumId w:val="85"/>
  </w:num>
  <w:num w:numId="78">
    <w:abstractNumId w:val="17"/>
  </w:num>
  <w:num w:numId="79">
    <w:abstractNumId w:val="76"/>
  </w:num>
  <w:num w:numId="80">
    <w:abstractNumId w:val="92"/>
  </w:num>
  <w:num w:numId="81">
    <w:abstractNumId w:val="60"/>
  </w:num>
  <w:num w:numId="82">
    <w:abstractNumId w:val="11"/>
  </w:num>
  <w:num w:numId="83">
    <w:abstractNumId w:val="59"/>
  </w:num>
  <w:num w:numId="84">
    <w:abstractNumId w:val="99"/>
  </w:num>
  <w:num w:numId="85">
    <w:abstractNumId w:val="63"/>
  </w:num>
  <w:num w:numId="86">
    <w:abstractNumId w:val="1"/>
  </w:num>
  <w:num w:numId="87">
    <w:abstractNumId w:val="15"/>
  </w:num>
  <w:num w:numId="88">
    <w:abstractNumId w:val="55"/>
  </w:num>
  <w:num w:numId="89">
    <w:abstractNumId w:val="42"/>
  </w:num>
  <w:num w:numId="90">
    <w:abstractNumId w:val="96"/>
  </w:num>
  <w:num w:numId="91">
    <w:abstractNumId w:val="83"/>
  </w:num>
  <w:num w:numId="92">
    <w:abstractNumId w:val="79"/>
  </w:num>
  <w:num w:numId="93">
    <w:abstractNumId w:val="44"/>
  </w:num>
  <w:num w:numId="94">
    <w:abstractNumId w:val="53"/>
  </w:num>
  <w:num w:numId="95">
    <w:abstractNumId w:val="69"/>
  </w:num>
  <w:num w:numId="96">
    <w:abstractNumId w:val="47"/>
  </w:num>
  <w:num w:numId="97">
    <w:abstractNumId w:val="56"/>
  </w:num>
  <w:num w:numId="98">
    <w:abstractNumId w:val="77"/>
  </w:num>
  <w:num w:numId="99">
    <w:abstractNumId w:val="89"/>
  </w:num>
  <w:num w:numId="100">
    <w:abstractNumId w:val="52"/>
  </w:num>
  <w:num w:numId="101">
    <w:abstractNumId w:val="26"/>
  </w:num>
  <w:num w:numId="102">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2C"/>
    <w:rsid w:val="0002236A"/>
    <w:rsid w:val="00030CC9"/>
    <w:rsid w:val="000810E0"/>
    <w:rsid w:val="000E73B5"/>
    <w:rsid w:val="000F02A3"/>
    <w:rsid w:val="00104804"/>
    <w:rsid w:val="0012786C"/>
    <w:rsid w:val="00131A77"/>
    <w:rsid w:val="00133D74"/>
    <w:rsid w:val="00151466"/>
    <w:rsid w:val="0016296B"/>
    <w:rsid w:val="001746E0"/>
    <w:rsid w:val="001A5137"/>
    <w:rsid w:val="001B6986"/>
    <w:rsid w:val="001D3BF7"/>
    <w:rsid w:val="00210979"/>
    <w:rsid w:val="00257E35"/>
    <w:rsid w:val="002D344F"/>
    <w:rsid w:val="002E60A3"/>
    <w:rsid w:val="002F4A80"/>
    <w:rsid w:val="00322E59"/>
    <w:rsid w:val="003774B4"/>
    <w:rsid w:val="003920AD"/>
    <w:rsid w:val="003A458D"/>
    <w:rsid w:val="003B4412"/>
    <w:rsid w:val="003D3673"/>
    <w:rsid w:val="003D417E"/>
    <w:rsid w:val="003F655E"/>
    <w:rsid w:val="00402B30"/>
    <w:rsid w:val="0041117D"/>
    <w:rsid w:val="00417D03"/>
    <w:rsid w:val="0044382C"/>
    <w:rsid w:val="004A427C"/>
    <w:rsid w:val="004E1E2D"/>
    <w:rsid w:val="004E4891"/>
    <w:rsid w:val="00511517"/>
    <w:rsid w:val="00540CD4"/>
    <w:rsid w:val="00583938"/>
    <w:rsid w:val="00601234"/>
    <w:rsid w:val="00612497"/>
    <w:rsid w:val="006402F1"/>
    <w:rsid w:val="0064288D"/>
    <w:rsid w:val="006555CE"/>
    <w:rsid w:val="0066187A"/>
    <w:rsid w:val="006627D6"/>
    <w:rsid w:val="00666F1A"/>
    <w:rsid w:val="00683FDE"/>
    <w:rsid w:val="00693FB6"/>
    <w:rsid w:val="006A7924"/>
    <w:rsid w:val="006B0A41"/>
    <w:rsid w:val="006B7660"/>
    <w:rsid w:val="006C0C1D"/>
    <w:rsid w:val="006C0E15"/>
    <w:rsid w:val="007126A5"/>
    <w:rsid w:val="00712C16"/>
    <w:rsid w:val="00732790"/>
    <w:rsid w:val="007552D1"/>
    <w:rsid w:val="007610B9"/>
    <w:rsid w:val="007A2800"/>
    <w:rsid w:val="007E36E4"/>
    <w:rsid w:val="007E64BC"/>
    <w:rsid w:val="007E7F58"/>
    <w:rsid w:val="0085313C"/>
    <w:rsid w:val="008A3D0C"/>
    <w:rsid w:val="008D37E1"/>
    <w:rsid w:val="008D532C"/>
    <w:rsid w:val="008E5769"/>
    <w:rsid w:val="009150B6"/>
    <w:rsid w:val="0092154D"/>
    <w:rsid w:val="00946CBC"/>
    <w:rsid w:val="00953615"/>
    <w:rsid w:val="00964489"/>
    <w:rsid w:val="00967BFE"/>
    <w:rsid w:val="009C5646"/>
    <w:rsid w:val="009D6C03"/>
    <w:rsid w:val="009D6F9E"/>
    <w:rsid w:val="009E6716"/>
    <w:rsid w:val="00A116D7"/>
    <w:rsid w:val="00A11CDD"/>
    <w:rsid w:val="00A67174"/>
    <w:rsid w:val="00AA5164"/>
    <w:rsid w:val="00AC00AA"/>
    <w:rsid w:val="00AC4F4D"/>
    <w:rsid w:val="00AF7491"/>
    <w:rsid w:val="00B67121"/>
    <w:rsid w:val="00BB0E0B"/>
    <w:rsid w:val="00BB5CA7"/>
    <w:rsid w:val="00BB6040"/>
    <w:rsid w:val="00BD68B5"/>
    <w:rsid w:val="00C05564"/>
    <w:rsid w:val="00C065CD"/>
    <w:rsid w:val="00C11C9D"/>
    <w:rsid w:val="00C36138"/>
    <w:rsid w:val="00C37604"/>
    <w:rsid w:val="00C60203"/>
    <w:rsid w:val="00C64FC4"/>
    <w:rsid w:val="00C861DF"/>
    <w:rsid w:val="00C936B3"/>
    <w:rsid w:val="00CE34B1"/>
    <w:rsid w:val="00D200A8"/>
    <w:rsid w:val="00D25CBF"/>
    <w:rsid w:val="00D27792"/>
    <w:rsid w:val="00D531E5"/>
    <w:rsid w:val="00DB2C55"/>
    <w:rsid w:val="00DB4F5B"/>
    <w:rsid w:val="00E322EF"/>
    <w:rsid w:val="00E73F52"/>
    <w:rsid w:val="00EA49BE"/>
    <w:rsid w:val="00EB4589"/>
    <w:rsid w:val="00ED3039"/>
    <w:rsid w:val="00F031AF"/>
    <w:rsid w:val="00F1175E"/>
    <w:rsid w:val="00F545FA"/>
    <w:rsid w:val="00F80D71"/>
    <w:rsid w:val="00F85D8B"/>
    <w:rsid w:val="00FA2B2D"/>
    <w:rsid w:val="00FB520B"/>
    <w:rsid w:val="00FE177A"/>
    <w:rsid w:val="00FE214A"/>
    <w:rsid w:val="00FF04D7"/>
    <w:rsid w:val="00FF4F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EB4B"/>
  <w15:docId w15:val="{C20C9B51-454A-484A-AEFA-CDE39BAB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F52"/>
    <w:pPr>
      <w:keepNext/>
      <w:keepLines/>
      <w:spacing w:before="240" w:after="0"/>
      <w:outlineLvl w:val="0"/>
    </w:pPr>
    <w:rPr>
      <w:rFonts w:ascii="Arial" w:eastAsiaTheme="majorEastAsia" w:hAnsi="Arial" w:cstheme="majorBidi"/>
      <w:color w:val="008000"/>
      <w:sz w:val="36"/>
      <w:szCs w:val="32"/>
    </w:rPr>
  </w:style>
  <w:style w:type="paragraph" w:styleId="Heading2">
    <w:name w:val="heading 2"/>
    <w:basedOn w:val="Normal"/>
    <w:link w:val="Heading2Char"/>
    <w:uiPriority w:val="9"/>
    <w:qFormat/>
    <w:rsid w:val="006627D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6627D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32C"/>
    <w:pPr>
      <w:ind w:left="720"/>
      <w:contextualSpacing/>
    </w:pPr>
  </w:style>
  <w:style w:type="table" w:styleId="TableGrid">
    <w:name w:val="Table Grid"/>
    <w:basedOn w:val="TableNormal"/>
    <w:uiPriority w:val="39"/>
    <w:rsid w:val="006B7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627D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6627D6"/>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6627D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0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1AF"/>
  </w:style>
  <w:style w:type="paragraph" w:styleId="Footer">
    <w:name w:val="footer"/>
    <w:basedOn w:val="Normal"/>
    <w:link w:val="FooterChar"/>
    <w:uiPriority w:val="99"/>
    <w:unhideWhenUsed/>
    <w:rsid w:val="00F0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1AF"/>
  </w:style>
  <w:style w:type="character" w:styleId="Hyperlink">
    <w:name w:val="Hyperlink"/>
    <w:uiPriority w:val="99"/>
    <w:rsid w:val="00E73F52"/>
    <w:rPr>
      <w:color w:val="0000FF"/>
      <w:u w:val="single"/>
    </w:rPr>
  </w:style>
  <w:style w:type="paragraph" w:styleId="TOC1">
    <w:name w:val="toc 1"/>
    <w:basedOn w:val="Normal"/>
    <w:next w:val="Normal"/>
    <w:autoRedefine/>
    <w:uiPriority w:val="39"/>
    <w:rsid w:val="00E73F52"/>
    <w:pPr>
      <w:tabs>
        <w:tab w:val="right" w:leader="dot" w:pos="8505"/>
      </w:tabs>
      <w:spacing w:before="360" w:after="120" w:line="240" w:lineRule="auto"/>
      <w:ind w:left="567" w:right="567" w:hanging="567"/>
    </w:pPr>
    <w:rPr>
      <w:rFonts w:ascii="Arial" w:eastAsia="Times New Roman" w:hAnsi="Arial" w:cs="Arial"/>
      <w:b/>
      <w:bCs/>
      <w:noProof/>
      <w:sz w:val="24"/>
      <w:szCs w:val="24"/>
    </w:rPr>
  </w:style>
  <w:style w:type="paragraph" w:styleId="TOC2">
    <w:name w:val="toc 2"/>
    <w:basedOn w:val="Normal"/>
    <w:next w:val="Normal"/>
    <w:autoRedefine/>
    <w:uiPriority w:val="39"/>
    <w:rsid w:val="00E73F52"/>
    <w:pPr>
      <w:tabs>
        <w:tab w:val="right" w:leader="dot" w:pos="8505"/>
      </w:tabs>
      <w:spacing w:before="120" w:after="120" w:line="240" w:lineRule="auto"/>
      <w:ind w:left="567" w:right="567" w:hanging="567"/>
    </w:pPr>
    <w:rPr>
      <w:rFonts w:ascii="Arial" w:eastAsia="Times New Roman" w:hAnsi="Arial" w:cs="Arial"/>
      <w:bCs/>
      <w:noProof/>
      <w:sz w:val="20"/>
      <w:szCs w:val="20"/>
    </w:rPr>
  </w:style>
  <w:style w:type="paragraph" w:customStyle="1" w:styleId="H1notincontents">
    <w:name w:val="H1 not in contents"/>
    <w:basedOn w:val="Normal"/>
    <w:semiHidden/>
    <w:locked/>
    <w:rsid w:val="00E73F52"/>
    <w:pPr>
      <w:spacing w:before="120" w:after="120" w:line="240" w:lineRule="auto"/>
    </w:pPr>
    <w:rPr>
      <w:rFonts w:ascii="Arial" w:eastAsia="Times New Roman" w:hAnsi="Arial" w:cs="Times New Roman"/>
      <w:b/>
      <w:color w:val="008000"/>
      <w:sz w:val="36"/>
      <w:szCs w:val="36"/>
    </w:rPr>
  </w:style>
  <w:style w:type="character" w:customStyle="1" w:styleId="Heading1Char">
    <w:name w:val="Heading 1 Char"/>
    <w:basedOn w:val="DefaultParagraphFont"/>
    <w:link w:val="Heading1"/>
    <w:uiPriority w:val="9"/>
    <w:rsid w:val="00E73F52"/>
    <w:rPr>
      <w:rFonts w:ascii="Arial" w:eastAsiaTheme="majorEastAsia" w:hAnsi="Arial" w:cstheme="majorBidi"/>
      <w:color w:val="008000"/>
      <w:sz w:val="36"/>
      <w:szCs w:val="32"/>
    </w:rPr>
  </w:style>
  <w:style w:type="paragraph" w:customStyle="1" w:styleId="Default">
    <w:name w:val="Default"/>
    <w:rsid w:val="00AF7491"/>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1278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786C"/>
    <w:rPr>
      <w:sz w:val="20"/>
      <w:szCs w:val="20"/>
    </w:rPr>
  </w:style>
  <w:style w:type="character" w:styleId="EndnoteReference">
    <w:name w:val="endnote reference"/>
    <w:basedOn w:val="DefaultParagraphFont"/>
    <w:uiPriority w:val="99"/>
    <w:semiHidden/>
    <w:unhideWhenUsed/>
    <w:rsid w:val="0012786C"/>
    <w:rPr>
      <w:vertAlign w:val="superscript"/>
    </w:rPr>
  </w:style>
  <w:style w:type="paragraph" w:styleId="FootnoteText">
    <w:name w:val="footnote text"/>
    <w:basedOn w:val="Normal"/>
    <w:link w:val="FootnoteTextChar"/>
    <w:uiPriority w:val="99"/>
    <w:semiHidden/>
    <w:unhideWhenUsed/>
    <w:rsid w:val="00A11C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CDD"/>
    <w:rPr>
      <w:sz w:val="20"/>
      <w:szCs w:val="20"/>
    </w:rPr>
  </w:style>
  <w:style w:type="character" w:styleId="FootnoteReference">
    <w:name w:val="footnote reference"/>
    <w:basedOn w:val="DefaultParagraphFont"/>
    <w:uiPriority w:val="99"/>
    <w:semiHidden/>
    <w:unhideWhenUsed/>
    <w:rsid w:val="00A11CDD"/>
    <w:rPr>
      <w:vertAlign w:val="superscript"/>
    </w:rPr>
  </w:style>
  <w:style w:type="character" w:styleId="CommentReference">
    <w:name w:val="annotation reference"/>
    <w:basedOn w:val="DefaultParagraphFont"/>
    <w:uiPriority w:val="99"/>
    <w:semiHidden/>
    <w:unhideWhenUsed/>
    <w:rsid w:val="004E1E2D"/>
    <w:rPr>
      <w:sz w:val="16"/>
      <w:szCs w:val="16"/>
    </w:rPr>
  </w:style>
  <w:style w:type="paragraph" w:styleId="CommentText">
    <w:name w:val="annotation text"/>
    <w:basedOn w:val="Normal"/>
    <w:link w:val="CommentTextChar"/>
    <w:uiPriority w:val="99"/>
    <w:semiHidden/>
    <w:unhideWhenUsed/>
    <w:rsid w:val="004E1E2D"/>
    <w:pPr>
      <w:spacing w:line="240" w:lineRule="auto"/>
    </w:pPr>
    <w:rPr>
      <w:sz w:val="20"/>
      <w:szCs w:val="20"/>
    </w:rPr>
  </w:style>
  <w:style w:type="character" w:customStyle="1" w:styleId="CommentTextChar">
    <w:name w:val="Comment Text Char"/>
    <w:basedOn w:val="DefaultParagraphFont"/>
    <w:link w:val="CommentText"/>
    <w:uiPriority w:val="99"/>
    <w:semiHidden/>
    <w:rsid w:val="004E1E2D"/>
    <w:rPr>
      <w:sz w:val="20"/>
      <w:szCs w:val="20"/>
    </w:rPr>
  </w:style>
  <w:style w:type="paragraph" w:styleId="CommentSubject">
    <w:name w:val="annotation subject"/>
    <w:basedOn w:val="CommentText"/>
    <w:next w:val="CommentText"/>
    <w:link w:val="CommentSubjectChar"/>
    <w:uiPriority w:val="99"/>
    <w:semiHidden/>
    <w:unhideWhenUsed/>
    <w:rsid w:val="004E1E2D"/>
    <w:rPr>
      <w:b/>
      <w:bCs/>
    </w:rPr>
  </w:style>
  <w:style w:type="character" w:customStyle="1" w:styleId="CommentSubjectChar">
    <w:name w:val="Comment Subject Char"/>
    <w:basedOn w:val="CommentTextChar"/>
    <w:link w:val="CommentSubject"/>
    <w:uiPriority w:val="99"/>
    <w:semiHidden/>
    <w:rsid w:val="004E1E2D"/>
    <w:rPr>
      <w:b/>
      <w:bCs/>
      <w:sz w:val="20"/>
      <w:szCs w:val="20"/>
    </w:rPr>
  </w:style>
  <w:style w:type="paragraph" w:styleId="BalloonText">
    <w:name w:val="Balloon Text"/>
    <w:basedOn w:val="Normal"/>
    <w:link w:val="BalloonTextChar"/>
    <w:uiPriority w:val="99"/>
    <w:semiHidden/>
    <w:unhideWhenUsed/>
    <w:rsid w:val="004E1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70200">
      <w:bodyDiv w:val="1"/>
      <w:marLeft w:val="0"/>
      <w:marRight w:val="0"/>
      <w:marTop w:val="0"/>
      <w:marBottom w:val="0"/>
      <w:divBdr>
        <w:top w:val="none" w:sz="0" w:space="0" w:color="auto"/>
        <w:left w:val="none" w:sz="0" w:space="0" w:color="auto"/>
        <w:bottom w:val="none" w:sz="0" w:space="0" w:color="auto"/>
        <w:right w:val="none" w:sz="0" w:space="0" w:color="auto"/>
      </w:divBdr>
      <w:divsChild>
        <w:div w:id="200836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53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1295600">
      <w:bodyDiv w:val="1"/>
      <w:marLeft w:val="0"/>
      <w:marRight w:val="0"/>
      <w:marTop w:val="0"/>
      <w:marBottom w:val="0"/>
      <w:divBdr>
        <w:top w:val="none" w:sz="0" w:space="0" w:color="auto"/>
        <w:left w:val="none" w:sz="0" w:space="0" w:color="auto"/>
        <w:bottom w:val="none" w:sz="0" w:space="0" w:color="auto"/>
        <w:right w:val="none" w:sz="0" w:space="0" w:color="auto"/>
      </w:divBdr>
    </w:div>
    <w:div w:id="167637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1590194FAEB4E9A4B0462450D1E25" ma:contentTypeVersion="10" ma:contentTypeDescription="Create a new document." ma:contentTypeScope="" ma:versionID="1ee40fcaf621e736a8c6db6f44eb795d">
  <xsd:schema xmlns:xsd="http://www.w3.org/2001/XMLSchema" xmlns:xs="http://www.w3.org/2001/XMLSchema" xmlns:p="http://schemas.microsoft.com/office/2006/metadata/properties" xmlns:ns3="a21814a8-a37e-480a-a756-b8cec6b22eb5" targetNamespace="http://schemas.microsoft.com/office/2006/metadata/properties" ma:root="true" ma:fieldsID="e0255d35b86322bff1663d9b65a6cd60" ns3:_="">
    <xsd:import namespace="a21814a8-a37e-480a-a756-b8cec6b22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814a8-a37e-480a-a756-b8cec6b2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C649F-4552-4AC3-B159-A458B65AC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814a8-a37e-480a-a756-b8cec6b22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5AB91-0747-4F12-84B7-22C535A0BB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2D858-6890-4109-BC58-99D148D190F1}">
  <ds:schemaRefs>
    <ds:schemaRef ds:uri="http://schemas.openxmlformats.org/officeDocument/2006/bibliography"/>
  </ds:schemaRefs>
</ds:datastoreItem>
</file>

<file path=customXml/itemProps4.xml><?xml version="1.0" encoding="utf-8"?>
<ds:datastoreItem xmlns:ds="http://schemas.openxmlformats.org/officeDocument/2006/customXml" ds:itemID="{1B8E5843-8D4F-4284-8E9E-DF8D45C13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Burrow</dc:creator>
  <cp:keywords/>
  <dc:description/>
  <cp:lastModifiedBy>Dr. TT Nkukwana</cp:lastModifiedBy>
  <cp:revision>2</cp:revision>
  <cp:lastPrinted>2019-08-16T01:00:00Z</cp:lastPrinted>
  <dcterms:created xsi:type="dcterms:W3CDTF">2024-12-13T21:27:00Z</dcterms:created>
  <dcterms:modified xsi:type="dcterms:W3CDTF">2024-12-13T21:27:00Z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0x010100A681590194FAEB4E9A4B0462450D1E25</vt:lpwstr>
  </property>
</Properties>
</file>